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6B25CC7A"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F20BA7">
        <w:rPr>
          <w:b/>
          <w:noProof/>
          <w:sz w:val="24"/>
        </w:rPr>
        <w:t>2</w:t>
      </w:r>
      <w:r w:rsidRPr="003079EF">
        <w:rPr>
          <w:b/>
          <w:noProof/>
          <w:sz w:val="24"/>
        </w:rPr>
        <w:t>-e</w:t>
      </w:r>
      <w:r w:rsidR="00613F9B" w:rsidRPr="003079EF">
        <w:rPr>
          <w:b/>
          <w:i/>
          <w:noProof/>
          <w:sz w:val="28"/>
        </w:rPr>
        <w:tab/>
      </w:r>
      <w:r w:rsidR="00991DCF" w:rsidRPr="00991DCF">
        <w:rPr>
          <w:b/>
          <w:i/>
          <w:noProof/>
          <w:sz w:val="28"/>
          <w:lang w:eastAsia="ja-JP"/>
        </w:rPr>
        <w:t>R5-215328</w:t>
      </w:r>
    </w:p>
    <w:p w14:paraId="4491F182" w14:textId="698BA127"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A64EF" w:rsidRPr="0075720C">
        <w:rPr>
          <w:b/>
          <w:noProof/>
          <w:sz w:val="24"/>
          <w:lang w:eastAsia="ja-JP"/>
        </w:rPr>
        <w:t>1</w:t>
      </w:r>
      <w:r w:rsidR="00F20BA7">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F20BA7">
        <w:rPr>
          <w:b/>
          <w:noProof/>
          <w:sz w:val="24"/>
          <w:lang w:eastAsia="ja-JP"/>
        </w:rPr>
        <w:t>Aug</w:t>
      </w:r>
      <w:r w:rsidR="005A64EF" w:rsidRPr="0075720C">
        <w:rPr>
          <w:b/>
          <w:noProof/>
          <w:sz w:val="24"/>
          <w:lang w:eastAsia="ja-JP"/>
        </w:rPr>
        <w:t xml:space="preserve"> – 2</w:t>
      </w:r>
      <w:r w:rsidR="00F20BA7">
        <w:rPr>
          <w:b/>
          <w:noProof/>
          <w:sz w:val="24"/>
          <w:lang w:eastAsia="ja-JP"/>
        </w:rPr>
        <w:t>7</w:t>
      </w:r>
      <w:r w:rsidR="005A64EF" w:rsidRPr="0075720C">
        <w:rPr>
          <w:b/>
          <w:noProof/>
          <w:sz w:val="24"/>
          <w:vertAlign w:val="superscript"/>
          <w:lang w:eastAsia="ja-JP"/>
        </w:rPr>
        <w:t>th</w:t>
      </w:r>
      <w:r w:rsidR="005A64EF" w:rsidRPr="0075720C">
        <w:rPr>
          <w:b/>
          <w:noProof/>
          <w:sz w:val="24"/>
          <w:lang w:eastAsia="ja-JP"/>
        </w:rPr>
        <w:t xml:space="preserve"> </w:t>
      </w:r>
      <w:r w:rsidR="00F20BA7">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2C106FE1"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032FBC">
        <w:rPr>
          <w:rFonts w:eastAsia="ＭＳ 明朝"/>
          <w:b/>
        </w:rPr>
        <w:t>On</w:t>
      </w:r>
      <w:r w:rsidR="00B53C90">
        <w:rPr>
          <w:rFonts w:eastAsia="ＭＳ 明朝"/>
          <w:b/>
        </w:rPr>
        <w:t xml:space="preserve"> MU and TT for</w:t>
      </w:r>
      <w:r w:rsidR="00032FBC">
        <w:rPr>
          <w:rFonts w:eastAsia="ＭＳ 明朝"/>
          <w:b/>
        </w:rPr>
        <w:t xml:space="preserve"> FR2</w:t>
      </w:r>
      <w:r w:rsidR="00DC4EA5">
        <w:rPr>
          <w:rFonts w:eastAsia="ＭＳ 明朝"/>
          <w:b/>
        </w:rPr>
        <w:t xml:space="preserve"> </w:t>
      </w:r>
      <w:r w:rsidR="00B263C2">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3.2</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5CA641D8"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Pr>
          <w:rFonts w:eastAsiaTheme="minorEastAsia"/>
        </w:rPr>
        <w:t>FR2 EVM MU</w:t>
      </w:r>
      <w:r w:rsidR="00032FBC">
        <w:rPr>
          <w:rFonts w:eastAsiaTheme="minorEastAsia"/>
        </w:rPr>
        <w:t xml:space="preserve"> for FR2a, PUSCH, PC3</w:t>
      </w:r>
      <w:r>
        <w:rPr>
          <w:rFonts w:eastAsiaTheme="minorEastAsia"/>
        </w:rPr>
        <w:t>.</w:t>
      </w:r>
    </w:p>
    <w:p w14:paraId="4F104798" w14:textId="77777777" w:rsidR="005A64EF" w:rsidRPr="005A64EF"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F31397" w14:textId="6813817F" w:rsidR="00201A89" w:rsidRDefault="00DC4EA5" w:rsidP="007F03EB">
      <w:pPr>
        <w:spacing w:before="120" w:after="120"/>
        <w:rPr>
          <w:rFonts w:eastAsiaTheme="minorEastAsia"/>
        </w:rPr>
      </w:pPr>
      <w:bookmarkStart w:id="0" w:name="_Hlk60670583"/>
      <w:r>
        <w:rPr>
          <w:rFonts w:eastAsiaTheme="minorEastAsia" w:hint="eastAsia"/>
        </w:rPr>
        <w:t>F</w:t>
      </w:r>
      <w:r>
        <w:rPr>
          <w:rFonts w:eastAsiaTheme="minorEastAsia"/>
        </w:rPr>
        <w:t xml:space="preserve">R2 EVM MU for FR2a, PUSCH, PC3 was </w:t>
      </w:r>
      <w:r w:rsidR="007C150D">
        <w:rPr>
          <w:rFonts w:eastAsiaTheme="minorEastAsia"/>
        </w:rPr>
        <w:t>calculated in RAN5#91e as follows,</w:t>
      </w:r>
      <w:r>
        <w:rPr>
          <w:rFonts w:eastAsiaTheme="minorEastAsia"/>
        </w:rPr>
        <w:t xml:space="preserve"> based on the available SNR at TE receiver, when a marginal UE using the whole MPR relaxation is </w:t>
      </w:r>
      <w:r w:rsidR="00F36F7A">
        <w:rPr>
          <w:rFonts w:eastAsiaTheme="minorEastAsia"/>
        </w:rPr>
        <w:t>considered</w:t>
      </w:r>
      <w:r>
        <w:rPr>
          <w:rFonts w:eastAsiaTheme="minorEastAsia"/>
        </w:rPr>
        <w:t>.</w:t>
      </w:r>
    </w:p>
    <w:p w14:paraId="647F5B50" w14:textId="354AFAFA" w:rsidR="00DC4EA5" w:rsidRPr="00183FA8" w:rsidRDefault="00DC4EA5" w:rsidP="00DC4EA5">
      <w:pPr>
        <w:pStyle w:val="af0"/>
        <w:jc w:val="center"/>
        <w:rPr>
          <w:rFonts w:eastAsiaTheme="minorEastAsia"/>
        </w:rPr>
      </w:pPr>
      <w:bookmarkStart w:id="1" w:name="_Ref78295959"/>
      <w:bookmarkStart w:id="2" w:name="_Ref78295952"/>
      <w:r>
        <w:t xml:space="preserve">Table </w:t>
      </w:r>
      <w:r w:rsidR="00991DCF">
        <w:fldChar w:fldCharType="begin"/>
      </w:r>
      <w:r w:rsidR="00991DCF">
        <w:instrText xml:space="preserve"> SEQ Table \* ARABIC </w:instrText>
      </w:r>
      <w:r w:rsidR="00991DCF">
        <w:fldChar w:fldCharType="separate"/>
      </w:r>
      <w:r w:rsidR="002544D3">
        <w:rPr>
          <w:noProof/>
        </w:rPr>
        <w:t>1</w:t>
      </w:r>
      <w:r w:rsidR="00991DCF">
        <w:rPr>
          <w:noProof/>
        </w:rPr>
        <w:fldChar w:fldCharType="end"/>
      </w:r>
      <w:bookmarkEnd w:id="1"/>
      <w:r>
        <w:t xml:space="preserve"> </w:t>
      </w:r>
      <w:bookmarkEnd w:id="2"/>
      <w:r>
        <w:t xml:space="preserve">EVM </w:t>
      </w:r>
      <w:r w:rsidR="00744663">
        <w:t xml:space="preserve">MU </w:t>
      </w:r>
      <w:r>
        <w:t>based on available SNR</w:t>
      </w:r>
    </w:p>
    <w:tbl>
      <w:tblPr>
        <w:tblStyle w:val="aff2"/>
        <w:tblW w:w="9961" w:type="dxa"/>
        <w:jc w:val="center"/>
        <w:tblLook w:val="04A0" w:firstRow="1" w:lastRow="0" w:firstColumn="1" w:lastColumn="0" w:noHBand="0" w:noVBand="1"/>
      </w:tblPr>
      <w:tblGrid>
        <w:gridCol w:w="1423"/>
        <w:gridCol w:w="1423"/>
        <w:gridCol w:w="1423"/>
        <w:gridCol w:w="1423"/>
        <w:gridCol w:w="1423"/>
        <w:gridCol w:w="1423"/>
        <w:gridCol w:w="1423"/>
      </w:tblGrid>
      <w:tr w:rsidR="00452323" w:rsidRPr="007D7071" w14:paraId="1AD97A65" w14:textId="77777777" w:rsidTr="00187188">
        <w:trPr>
          <w:jc w:val="center"/>
        </w:trPr>
        <w:tc>
          <w:tcPr>
            <w:tcW w:w="1423" w:type="dxa"/>
            <w:tcBorders>
              <w:top w:val="single" w:sz="8" w:space="0" w:color="auto"/>
              <w:left w:val="single" w:sz="8" w:space="0" w:color="auto"/>
              <w:bottom w:val="single" w:sz="8" w:space="0" w:color="auto"/>
              <w:right w:val="nil"/>
            </w:tcBorders>
            <w:vAlign w:val="center"/>
          </w:tcPr>
          <w:p w14:paraId="29DBF0C2" w14:textId="23126E2E" w:rsidR="00452323" w:rsidRPr="00187188" w:rsidRDefault="00452323" w:rsidP="004A6576">
            <w:pPr>
              <w:spacing w:beforeLines="0" w:before="0" w:afterLines="0" w:after="0"/>
              <w:jc w:val="center"/>
              <w:rPr>
                <w:rFonts w:ascii="Arial" w:eastAsiaTheme="minorEastAsia" w:hAnsi="Arial" w:cs="Arial"/>
                <w:b/>
                <w:bCs/>
                <w:sz w:val="18"/>
                <w:szCs w:val="18"/>
              </w:rPr>
            </w:pPr>
          </w:p>
        </w:tc>
        <w:tc>
          <w:tcPr>
            <w:tcW w:w="1423" w:type="dxa"/>
            <w:tcBorders>
              <w:top w:val="single" w:sz="8" w:space="0" w:color="auto"/>
              <w:left w:val="nil"/>
              <w:bottom w:val="single" w:sz="8" w:space="0" w:color="auto"/>
              <w:right w:val="nil"/>
            </w:tcBorders>
            <w:vAlign w:val="center"/>
          </w:tcPr>
          <w:p w14:paraId="75AFFAF8" w14:textId="54D3CBA2" w:rsidR="00452323" w:rsidRPr="00187188" w:rsidRDefault="0045232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P</w:t>
            </w:r>
            <w:r w:rsidRPr="00187188">
              <w:rPr>
                <w:rFonts w:ascii="Arial" w:eastAsiaTheme="minorEastAsia" w:hAnsi="Arial" w:cs="Arial"/>
                <w:b/>
                <w:bCs/>
                <w:sz w:val="18"/>
                <w:szCs w:val="18"/>
              </w:rPr>
              <w:t>arameter</w:t>
            </w:r>
          </w:p>
        </w:tc>
        <w:tc>
          <w:tcPr>
            <w:tcW w:w="1423" w:type="dxa"/>
            <w:tcBorders>
              <w:top w:val="single" w:sz="8" w:space="0" w:color="auto"/>
              <w:left w:val="nil"/>
              <w:bottom w:val="single" w:sz="8" w:space="0" w:color="auto"/>
              <w:right w:val="single" w:sz="8" w:space="0" w:color="auto"/>
            </w:tcBorders>
            <w:vAlign w:val="center"/>
          </w:tcPr>
          <w:p w14:paraId="7B3BFAA5" w14:textId="18ED42C1" w:rsidR="00452323" w:rsidRPr="00187188" w:rsidRDefault="00452323" w:rsidP="004A6576">
            <w:pPr>
              <w:spacing w:beforeLines="0" w:before="0" w:afterLines="0" w:after="0"/>
              <w:jc w:val="center"/>
              <w:rPr>
                <w:rFonts w:ascii="Arial" w:eastAsiaTheme="minorEastAsia" w:hAnsi="Arial" w:cs="Arial"/>
                <w:b/>
                <w:bCs/>
                <w:sz w:val="18"/>
                <w:szCs w:val="18"/>
              </w:rPr>
            </w:pPr>
          </w:p>
        </w:tc>
        <w:tc>
          <w:tcPr>
            <w:tcW w:w="1423" w:type="dxa"/>
            <w:tcBorders>
              <w:top w:val="single" w:sz="8" w:space="0" w:color="auto"/>
              <w:left w:val="single" w:sz="8" w:space="0" w:color="auto"/>
              <w:bottom w:val="single" w:sz="8" w:space="0" w:color="auto"/>
            </w:tcBorders>
            <w:vAlign w:val="center"/>
          </w:tcPr>
          <w:p w14:paraId="470B8434" w14:textId="3C50E96B" w:rsidR="00452323" w:rsidRPr="00187188" w:rsidRDefault="0045232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BW=50MHz</w:t>
            </w:r>
          </w:p>
        </w:tc>
        <w:tc>
          <w:tcPr>
            <w:tcW w:w="1423" w:type="dxa"/>
            <w:tcBorders>
              <w:top w:val="single" w:sz="8" w:space="0" w:color="auto"/>
              <w:bottom w:val="single" w:sz="8" w:space="0" w:color="auto"/>
            </w:tcBorders>
            <w:vAlign w:val="center"/>
          </w:tcPr>
          <w:p w14:paraId="1FDB86E6" w14:textId="303EC390" w:rsidR="00452323" w:rsidRPr="00187188" w:rsidRDefault="0045232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BW=100MHz</w:t>
            </w:r>
          </w:p>
        </w:tc>
        <w:tc>
          <w:tcPr>
            <w:tcW w:w="1423" w:type="dxa"/>
            <w:tcBorders>
              <w:top w:val="single" w:sz="8" w:space="0" w:color="auto"/>
              <w:bottom w:val="single" w:sz="8" w:space="0" w:color="auto"/>
            </w:tcBorders>
            <w:vAlign w:val="center"/>
          </w:tcPr>
          <w:p w14:paraId="43D2EE63" w14:textId="28714B43" w:rsidR="00452323" w:rsidRPr="00187188" w:rsidRDefault="0045232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BW=200MHz</w:t>
            </w:r>
          </w:p>
        </w:tc>
        <w:tc>
          <w:tcPr>
            <w:tcW w:w="1423" w:type="dxa"/>
            <w:tcBorders>
              <w:top w:val="single" w:sz="8" w:space="0" w:color="auto"/>
              <w:bottom w:val="single" w:sz="8" w:space="0" w:color="auto"/>
              <w:right w:val="single" w:sz="8" w:space="0" w:color="auto"/>
            </w:tcBorders>
            <w:vAlign w:val="center"/>
          </w:tcPr>
          <w:p w14:paraId="5067028B" w14:textId="7E83CAB9" w:rsidR="00452323" w:rsidRPr="00187188" w:rsidRDefault="0045232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BW=400MHz</w:t>
            </w:r>
          </w:p>
        </w:tc>
      </w:tr>
      <w:tr w:rsidR="00452323" w:rsidRPr="007D7071" w14:paraId="123F8298" w14:textId="77777777" w:rsidTr="00187188">
        <w:trPr>
          <w:jc w:val="center"/>
        </w:trPr>
        <w:tc>
          <w:tcPr>
            <w:tcW w:w="1423" w:type="dxa"/>
            <w:tcBorders>
              <w:top w:val="single" w:sz="8" w:space="0" w:color="auto"/>
              <w:left w:val="single" w:sz="8" w:space="0" w:color="auto"/>
              <w:bottom w:val="nil"/>
            </w:tcBorders>
            <w:vAlign w:val="center"/>
          </w:tcPr>
          <w:p w14:paraId="24393DC0" w14:textId="22C79B7F"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423" w:type="dxa"/>
            <w:tcBorders>
              <w:top w:val="single" w:sz="8" w:space="0" w:color="auto"/>
              <w:bottom w:val="nil"/>
            </w:tcBorders>
            <w:shd w:val="clear" w:color="auto" w:fill="auto"/>
            <w:vAlign w:val="center"/>
          </w:tcPr>
          <w:p w14:paraId="4302A60C" w14:textId="163BEDD0"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w:t>
            </w:r>
          </w:p>
        </w:tc>
        <w:tc>
          <w:tcPr>
            <w:tcW w:w="1423" w:type="dxa"/>
            <w:tcBorders>
              <w:top w:val="single" w:sz="8" w:space="0" w:color="auto"/>
              <w:right w:val="single" w:sz="8" w:space="0" w:color="auto"/>
            </w:tcBorders>
            <w:shd w:val="clear" w:color="auto" w:fill="auto"/>
            <w:vAlign w:val="center"/>
          </w:tcPr>
          <w:p w14:paraId="57A8F625" w14:textId="6C1A5CF2"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top w:val="single" w:sz="8" w:space="0" w:color="auto"/>
              <w:left w:val="single" w:sz="8" w:space="0" w:color="auto"/>
            </w:tcBorders>
            <w:shd w:val="clear" w:color="auto" w:fill="auto"/>
          </w:tcPr>
          <w:p w14:paraId="07F7D6D7" w14:textId="5D23EEAB"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1.3%</w:t>
            </w:r>
          </w:p>
        </w:tc>
        <w:tc>
          <w:tcPr>
            <w:tcW w:w="1423" w:type="dxa"/>
            <w:tcBorders>
              <w:top w:val="single" w:sz="8" w:space="0" w:color="auto"/>
            </w:tcBorders>
            <w:shd w:val="clear" w:color="auto" w:fill="auto"/>
          </w:tcPr>
          <w:p w14:paraId="49F9B113" w14:textId="4687F402"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1.8%</w:t>
            </w:r>
          </w:p>
        </w:tc>
        <w:tc>
          <w:tcPr>
            <w:tcW w:w="1423" w:type="dxa"/>
            <w:tcBorders>
              <w:top w:val="single" w:sz="8" w:space="0" w:color="auto"/>
            </w:tcBorders>
            <w:shd w:val="clear" w:color="auto" w:fill="auto"/>
          </w:tcPr>
          <w:p w14:paraId="0B0AFDDF" w14:textId="68A8BB0E"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2.5%</w:t>
            </w:r>
          </w:p>
        </w:tc>
        <w:tc>
          <w:tcPr>
            <w:tcW w:w="1423" w:type="dxa"/>
            <w:tcBorders>
              <w:top w:val="single" w:sz="8" w:space="0" w:color="auto"/>
              <w:right w:val="single" w:sz="8" w:space="0" w:color="auto"/>
            </w:tcBorders>
            <w:shd w:val="clear" w:color="auto" w:fill="auto"/>
          </w:tcPr>
          <w:p w14:paraId="0456D53F" w14:textId="2C1CE91F"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3.5%</w:t>
            </w:r>
          </w:p>
        </w:tc>
      </w:tr>
      <w:tr w:rsidR="00452323" w:rsidRPr="007D7071" w14:paraId="1F2927E9" w14:textId="77777777" w:rsidTr="00187188">
        <w:trPr>
          <w:jc w:val="center"/>
        </w:trPr>
        <w:tc>
          <w:tcPr>
            <w:tcW w:w="1423" w:type="dxa"/>
            <w:tcBorders>
              <w:top w:val="nil"/>
              <w:left w:val="single" w:sz="8" w:space="0" w:color="auto"/>
              <w:bottom w:val="single" w:sz="8" w:space="0" w:color="auto"/>
            </w:tcBorders>
            <w:vAlign w:val="center"/>
          </w:tcPr>
          <w:p w14:paraId="2981B73E" w14:textId="13952E8D"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bottom w:val="single" w:sz="8" w:space="0" w:color="auto"/>
            </w:tcBorders>
            <w:shd w:val="clear" w:color="auto" w:fill="auto"/>
            <w:vAlign w:val="center"/>
          </w:tcPr>
          <w:p w14:paraId="705F9DF0" w14:textId="0A84614B"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single" w:sz="8" w:space="0" w:color="auto"/>
              <w:right w:val="single" w:sz="8" w:space="0" w:color="auto"/>
            </w:tcBorders>
            <w:shd w:val="clear" w:color="auto" w:fill="auto"/>
            <w:vAlign w:val="center"/>
          </w:tcPr>
          <w:p w14:paraId="1F3AE6EB" w14:textId="423BAA07"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bottom w:val="single" w:sz="8" w:space="0" w:color="auto"/>
            </w:tcBorders>
            <w:shd w:val="clear" w:color="auto" w:fill="auto"/>
          </w:tcPr>
          <w:p w14:paraId="31B97A0C" w14:textId="6C28065A"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1.8%</w:t>
            </w:r>
          </w:p>
        </w:tc>
        <w:tc>
          <w:tcPr>
            <w:tcW w:w="1423" w:type="dxa"/>
            <w:tcBorders>
              <w:bottom w:val="single" w:sz="8" w:space="0" w:color="auto"/>
            </w:tcBorders>
            <w:shd w:val="clear" w:color="auto" w:fill="auto"/>
          </w:tcPr>
          <w:p w14:paraId="338BEC70" w14:textId="56889E7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2.6%</w:t>
            </w:r>
          </w:p>
        </w:tc>
        <w:tc>
          <w:tcPr>
            <w:tcW w:w="1423" w:type="dxa"/>
            <w:tcBorders>
              <w:bottom w:val="single" w:sz="8" w:space="0" w:color="auto"/>
            </w:tcBorders>
            <w:shd w:val="clear" w:color="auto" w:fill="auto"/>
          </w:tcPr>
          <w:p w14:paraId="19FA4282" w14:textId="5233E0C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3.7%</w:t>
            </w:r>
          </w:p>
        </w:tc>
        <w:tc>
          <w:tcPr>
            <w:tcW w:w="1423" w:type="dxa"/>
            <w:tcBorders>
              <w:bottom w:val="single" w:sz="8" w:space="0" w:color="auto"/>
              <w:right w:val="single" w:sz="8" w:space="0" w:color="auto"/>
            </w:tcBorders>
            <w:shd w:val="clear" w:color="auto" w:fill="auto"/>
          </w:tcPr>
          <w:p w14:paraId="5DB26067" w14:textId="2B42BF7B"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6.2%</w:t>
            </w:r>
          </w:p>
        </w:tc>
      </w:tr>
      <w:tr w:rsidR="00452323" w:rsidRPr="007D7071" w14:paraId="74E4D712" w14:textId="77777777" w:rsidTr="00187188">
        <w:trPr>
          <w:jc w:val="center"/>
        </w:trPr>
        <w:tc>
          <w:tcPr>
            <w:tcW w:w="1423" w:type="dxa"/>
            <w:tcBorders>
              <w:top w:val="single" w:sz="8" w:space="0" w:color="auto"/>
              <w:left w:val="single" w:sz="8" w:space="0" w:color="auto"/>
              <w:bottom w:val="nil"/>
            </w:tcBorders>
            <w:vAlign w:val="center"/>
          </w:tcPr>
          <w:p w14:paraId="08ECDCFB" w14:textId="76CBD24F"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423" w:type="dxa"/>
            <w:tcBorders>
              <w:top w:val="single" w:sz="8" w:space="0" w:color="auto"/>
              <w:bottom w:val="nil"/>
            </w:tcBorders>
            <w:shd w:val="clear" w:color="auto" w:fill="auto"/>
            <w:vAlign w:val="center"/>
          </w:tcPr>
          <w:p w14:paraId="01E639AB" w14:textId="384552B9"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w:t>
            </w:r>
          </w:p>
        </w:tc>
        <w:tc>
          <w:tcPr>
            <w:tcW w:w="1423" w:type="dxa"/>
            <w:tcBorders>
              <w:top w:val="single" w:sz="8" w:space="0" w:color="auto"/>
              <w:right w:val="single" w:sz="8" w:space="0" w:color="auto"/>
            </w:tcBorders>
            <w:shd w:val="clear" w:color="auto" w:fill="auto"/>
            <w:vAlign w:val="center"/>
          </w:tcPr>
          <w:p w14:paraId="783EF63C" w14:textId="4C5C8D91"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top w:val="single" w:sz="8" w:space="0" w:color="auto"/>
              <w:left w:val="single" w:sz="8" w:space="0" w:color="auto"/>
            </w:tcBorders>
            <w:shd w:val="clear" w:color="auto" w:fill="auto"/>
          </w:tcPr>
          <w:p w14:paraId="227966F1" w14:textId="3AB8AA53"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1.3%</w:t>
            </w:r>
          </w:p>
        </w:tc>
        <w:tc>
          <w:tcPr>
            <w:tcW w:w="1423" w:type="dxa"/>
            <w:tcBorders>
              <w:top w:val="single" w:sz="8" w:space="0" w:color="auto"/>
            </w:tcBorders>
            <w:shd w:val="clear" w:color="auto" w:fill="auto"/>
          </w:tcPr>
          <w:p w14:paraId="266F01CC" w14:textId="596B076B"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1.8%</w:t>
            </w:r>
          </w:p>
        </w:tc>
        <w:tc>
          <w:tcPr>
            <w:tcW w:w="1423" w:type="dxa"/>
            <w:tcBorders>
              <w:top w:val="single" w:sz="8" w:space="0" w:color="auto"/>
            </w:tcBorders>
            <w:shd w:val="clear" w:color="auto" w:fill="auto"/>
          </w:tcPr>
          <w:p w14:paraId="0BA4A536" w14:textId="7A0888D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2.5%</w:t>
            </w:r>
          </w:p>
        </w:tc>
        <w:tc>
          <w:tcPr>
            <w:tcW w:w="1423" w:type="dxa"/>
            <w:tcBorders>
              <w:top w:val="single" w:sz="8" w:space="0" w:color="auto"/>
              <w:right w:val="single" w:sz="8" w:space="0" w:color="auto"/>
            </w:tcBorders>
            <w:shd w:val="clear" w:color="auto" w:fill="auto"/>
          </w:tcPr>
          <w:p w14:paraId="2C7A8FA1" w14:textId="347641F9"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3.5%</w:t>
            </w:r>
          </w:p>
        </w:tc>
      </w:tr>
      <w:tr w:rsidR="00452323" w:rsidRPr="007D7071" w14:paraId="2F7A016A" w14:textId="77777777" w:rsidTr="00187188">
        <w:trPr>
          <w:jc w:val="center"/>
        </w:trPr>
        <w:tc>
          <w:tcPr>
            <w:tcW w:w="1423" w:type="dxa"/>
            <w:tcBorders>
              <w:top w:val="nil"/>
              <w:left w:val="single" w:sz="8" w:space="0" w:color="auto"/>
              <w:bottom w:val="nil"/>
            </w:tcBorders>
            <w:vAlign w:val="center"/>
          </w:tcPr>
          <w:p w14:paraId="0A1BC79A" w14:textId="7AA5A416"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tcBorders>
            <w:shd w:val="clear" w:color="auto" w:fill="auto"/>
            <w:vAlign w:val="center"/>
          </w:tcPr>
          <w:p w14:paraId="66C50E5F" w14:textId="6BAD83C9"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right w:val="single" w:sz="8" w:space="0" w:color="auto"/>
            </w:tcBorders>
            <w:shd w:val="clear" w:color="auto" w:fill="auto"/>
            <w:vAlign w:val="center"/>
          </w:tcPr>
          <w:p w14:paraId="30C551E4" w14:textId="15AFDD41"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tcBorders>
            <w:shd w:val="clear" w:color="auto" w:fill="auto"/>
          </w:tcPr>
          <w:p w14:paraId="1CE36994" w14:textId="37CDCB31"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1.8%</w:t>
            </w:r>
          </w:p>
        </w:tc>
        <w:tc>
          <w:tcPr>
            <w:tcW w:w="1423" w:type="dxa"/>
            <w:shd w:val="clear" w:color="auto" w:fill="auto"/>
          </w:tcPr>
          <w:p w14:paraId="5B560CC2" w14:textId="6CF8F98E"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2.6%</w:t>
            </w:r>
          </w:p>
        </w:tc>
        <w:tc>
          <w:tcPr>
            <w:tcW w:w="1423" w:type="dxa"/>
            <w:shd w:val="clear" w:color="auto" w:fill="auto"/>
          </w:tcPr>
          <w:p w14:paraId="0F345EF2" w14:textId="268AA5DD"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3.7%</w:t>
            </w:r>
          </w:p>
        </w:tc>
        <w:tc>
          <w:tcPr>
            <w:tcW w:w="1423" w:type="dxa"/>
            <w:tcBorders>
              <w:right w:val="single" w:sz="8" w:space="0" w:color="auto"/>
            </w:tcBorders>
            <w:shd w:val="clear" w:color="auto" w:fill="auto"/>
          </w:tcPr>
          <w:p w14:paraId="457B8A6B" w14:textId="3009CAB4"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6.2%</w:t>
            </w:r>
          </w:p>
        </w:tc>
      </w:tr>
      <w:tr w:rsidR="00452323" w:rsidRPr="007D7071" w14:paraId="452C9413" w14:textId="77777777" w:rsidTr="00187188">
        <w:trPr>
          <w:jc w:val="center"/>
        </w:trPr>
        <w:tc>
          <w:tcPr>
            <w:tcW w:w="1423" w:type="dxa"/>
            <w:tcBorders>
              <w:top w:val="nil"/>
              <w:left w:val="single" w:sz="8" w:space="0" w:color="auto"/>
              <w:bottom w:val="nil"/>
            </w:tcBorders>
            <w:vAlign w:val="center"/>
          </w:tcPr>
          <w:p w14:paraId="62AFA8F8"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nil"/>
            </w:tcBorders>
            <w:shd w:val="clear" w:color="auto" w:fill="auto"/>
            <w:vAlign w:val="center"/>
          </w:tcPr>
          <w:p w14:paraId="07F21F6B" w14:textId="08FC5478"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w:t>
            </w:r>
          </w:p>
        </w:tc>
        <w:tc>
          <w:tcPr>
            <w:tcW w:w="1423" w:type="dxa"/>
            <w:tcBorders>
              <w:right w:val="single" w:sz="8" w:space="0" w:color="auto"/>
            </w:tcBorders>
            <w:shd w:val="clear" w:color="auto" w:fill="auto"/>
            <w:vAlign w:val="center"/>
          </w:tcPr>
          <w:p w14:paraId="6EABFFDE" w14:textId="7AA3CA85"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left w:val="single" w:sz="8" w:space="0" w:color="auto"/>
            </w:tcBorders>
            <w:shd w:val="clear" w:color="auto" w:fill="auto"/>
          </w:tcPr>
          <w:p w14:paraId="5783EA19" w14:textId="02B236CF"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2.6%</w:t>
            </w:r>
          </w:p>
        </w:tc>
        <w:tc>
          <w:tcPr>
            <w:tcW w:w="1423" w:type="dxa"/>
            <w:shd w:val="clear" w:color="auto" w:fill="auto"/>
          </w:tcPr>
          <w:p w14:paraId="7AB8A40F" w14:textId="09ED476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3.7%</w:t>
            </w:r>
          </w:p>
        </w:tc>
        <w:tc>
          <w:tcPr>
            <w:tcW w:w="1423" w:type="dxa"/>
            <w:shd w:val="clear" w:color="auto" w:fill="auto"/>
          </w:tcPr>
          <w:p w14:paraId="187AD1A2" w14:textId="6ED896E7"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5.2%</w:t>
            </w:r>
          </w:p>
        </w:tc>
        <w:tc>
          <w:tcPr>
            <w:tcW w:w="1423" w:type="dxa"/>
            <w:tcBorders>
              <w:right w:val="single" w:sz="8" w:space="0" w:color="auto"/>
            </w:tcBorders>
            <w:shd w:val="clear" w:color="auto" w:fill="auto"/>
          </w:tcPr>
          <w:p w14:paraId="33866063" w14:textId="06220902"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9.8%</w:t>
            </w:r>
          </w:p>
        </w:tc>
      </w:tr>
      <w:tr w:rsidR="00452323" w:rsidRPr="007D7071" w14:paraId="707D730F" w14:textId="77777777" w:rsidTr="00187188">
        <w:trPr>
          <w:jc w:val="center"/>
        </w:trPr>
        <w:tc>
          <w:tcPr>
            <w:tcW w:w="1423" w:type="dxa"/>
            <w:tcBorders>
              <w:top w:val="nil"/>
              <w:left w:val="single" w:sz="8" w:space="0" w:color="auto"/>
              <w:bottom w:val="single" w:sz="8" w:space="0" w:color="auto"/>
            </w:tcBorders>
            <w:vAlign w:val="center"/>
          </w:tcPr>
          <w:p w14:paraId="5CBB5B95"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bottom w:val="single" w:sz="8" w:space="0" w:color="auto"/>
            </w:tcBorders>
            <w:shd w:val="clear" w:color="auto" w:fill="auto"/>
            <w:vAlign w:val="center"/>
          </w:tcPr>
          <w:p w14:paraId="1AB547C3"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single" w:sz="8" w:space="0" w:color="auto"/>
              <w:right w:val="single" w:sz="8" w:space="0" w:color="auto"/>
            </w:tcBorders>
            <w:shd w:val="clear" w:color="auto" w:fill="auto"/>
            <w:vAlign w:val="center"/>
          </w:tcPr>
          <w:p w14:paraId="378EB525" w14:textId="789D4F2B"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bottom w:val="single" w:sz="8" w:space="0" w:color="auto"/>
            </w:tcBorders>
            <w:shd w:val="clear" w:color="auto" w:fill="auto"/>
          </w:tcPr>
          <w:p w14:paraId="78C813D8" w14:textId="62C0480C"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2.8%</w:t>
            </w:r>
          </w:p>
        </w:tc>
        <w:tc>
          <w:tcPr>
            <w:tcW w:w="1423" w:type="dxa"/>
            <w:tcBorders>
              <w:bottom w:val="single" w:sz="8" w:space="0" w:color="auto"/>
            </w:tcBorders>
            <w:shd w:val="clear" w:color="auto" w:fill="auto"/>
          </w:tcPr>
          <w:p w14:paraId="2EAE49A5" w14:textId="0598E8A7"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3.9%</w:t>
            </w:r>
          </w:p>
        </w:tc>
        <w:tc>
          <w:tcPr>
            <w:tcW w:w="1423" w:type="dxa"/>
            <w:tcBorders>
              <w:bottom w:val="single" w:sz="8" w:space="0" w:color="auto"/>
            </w:tcBorders>
            <w:shd w:val="clear" w:color="auto" w:fill="auto"/>
          </w:tcPr>
          <w:p w14:paraId="6F4C024D" w14:textId="5621FE8C"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5.5%</w:t>
            </w:r>
          </w:p>
        </w:tc>
        <w:tc>
          <w:tcPr>
            <w:tcW w:w="1423" w:type="dxa"/>
            <w:tcBorders>
              <w:bottom w:val="single" w:sz="8" w:space="0" w:color="auto"/>
              <w:right w:val="single" w:sz="8" w:space="0" w:color="auto"/>
            </w:tcBorders>
            <w:shd w:val="clear" w:color="auto" w:fill="auto"/>
          </w:tcPr>
          <w:p w14:paraId="6575BA6A" w14:textId="712F1D51"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9.8%</w:t>
            </w:r>
          </w:p>
        </w:tc>
      </w:tr>
      <w:tr w:rsidR="00452323" w:rsidRPr="007D7071" w14:paraId="5BAB74F0" w14:textId="77777777" w:rsidTr="00187188">
        <w:trPr>
          <w:jc w:val="center"/>
        </w:trPr>
        <w:tc>
          <w:tcPr>
            <w:tcW w:w="1423" w:type="dxa"/>
            <w:tcBorders>
              <w:top w:val="single" w:sz="8" w:space="0" w:color="auto"/>
              <w:left w:val="single" w:sz="8" w:space="0" w:color="auto"/>
              <w:bottom w:val="nil"/>
            </w:tcBorders>
            <w:vAlign w:val="center"/>
          </w:tcPr>
          <w:p w14:paraId="7A341F76" w14:textId="3FEFEFE2"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423" w:type="dxa"/>
            <w:tcBorders>
              <w:top w:val="single" w:sz="8" w:space="0" w:color="auto"/>
              <w:bottom w:val="nil"/>
            </w:tcBorders>
            <w:shd w:val="clear" w:color="auto" w:fill="auto"/>
            <w:vAlign w:val="center"/>
          </w:tcPr>
          <w:p w14:paraId="3CA7E0B0" w14:textId="568352DB"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w:t>
            </w:r>
          </w:p>
        </w:tc>
        <w:tc>
          <w:tcPr>
            <w:tcW w:w="1423" w:type="dxa"/>
            <w:tcBorders>
              <w:top w:val="single" w:sz="8" w:space="0" w:color="auto"/>
              <w:right w:val="single" w:sz="8" w:space="0" w:color="auto"/>
            </w:tcBorders>
            <w:shd w:val="clear" w:color="auto" w:fill="auto"/>
            <w:vAlign w:val="center"/>
          </w:tcPr>
          <w:p w14:paraId="0F638C4B" w14:textId="45FF233B"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top w:val="single" w:sz="8" w:space="0" w:color="auto"/>
              <w:left w:val="single" w:sz="8" w:space="0" w:color="auto"/>
            </w:tcBorders>
            <w:shd w:val="clear" w:color="auto" w:fill="auto"/>
          </w:tcPr>
          <w:p w14:paraId="7909D03E" w14:textId="3784B22C"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2.2%</w:t>
            </w:r>
          </w:p>
        </w:tc>
        <w:tc>
          <w:tcPr>
            <w:tcW w:w="1423" w:type="dxa"/>
            <w:tcBorders>
              <w:top w:val="single" w:sz="8" w:space="0" w:color="auto"/>
            </w:tcBorders>
            <w:shd w:val="clear" w:color="auto" w:fill="auto"/>
          </w:tcPr>
          <w:p w14:paraId="0886C0CE" w14:textId="78B424A9"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3.1%</w:t>
            </w:r>
          </w:p>
        </w:tc>
        <w:tc>
          <w:tcPr>
            <w:tcW w:w="1423" w:type="dxa"/>
            <w:tcBorders>
              <w:top w:val="single" w:sz="8" w:space="0" w:color="auto"/>
            </w:tcBorders>
            <w:shd w:val="clear" w:color="auto" w:fill="auto"/>
          </w:tcPr>
          <w:p w14:paraId="349F5011" w14:textId="31EF7011"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4.4%</w:t>
            </w:r>
          </w:p>
        </w:tc>
        <w:tc>
          <w:tcPr>
            <w:tcW w:w="1423" w:type="dxa"/>
            <w:tcBorders>
              <w:top w:val="single" w:sz="8" w:space="0" w:color="auto"/>
              <w:right w:val="single" w:sz="8" w:space="0" w:color="auto"/>
            </w:tcBorders>
            <w:shd w:val="clear" w:color="auto" w:fill="auto"/>
          </w:tcPr>
          <w:p w14:paraId="0A96F115" w14:textId="49AAFBA4"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9.2%</w:t>
            </w:r>
          </w:p>
        </w:tc>
      </w:tr>
      <w:tr w:rsidR="00452323" w:rsidRPr="007D7071" w14:paraId="58101999" w14:textId="77777777" w:rsidTr="00187188">
        <w:trPr>
          <w:jc w:val="center"/>
        </w:trPr>
        <w:tc>
          <w:tcPr>
            <w:tcW w:w="1423" w:type="dxa"/>
            <w:tcBorders>
              <w:top w:val="nil"/>
              <w:left w:val="single" w:sz="8" w:space="0" w:color="auto"/>
              <w:bottom w:val="nil"/>
            </w:tcBorders>
            <w:vAlign w:val="center"/>
          </w:tcPr>
          <w:p w14:paraId="550CB31C"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tcBorders>
            <w:shd w:val="clear" w:color="auto" w:fill="auto"/>
            <w:vAlign w:val="center"/>
          </w:tcPr>
          <w:p w14:paraId="634024B1"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right w:val="single" w:sz="8" w:space="0" w:color="auto"/>
            </w:tcBorders>
            <w:shd w:val="clear" w:color="auto" w:fill="auto"/>
            <w:vAlign w:val="center"/>
          </w:tcPr>
          <w:p w14:paraId="2ECC8D3E" w14:textId="67F7571D"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tcBorders>
            <w:shd w:val="clear" w:color="auto" w:fill="auto"/>
          </w:tcPr>
          <w:p w14:paraId="78534F6C" w14:textId="3F8496A6"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2.6%</w:t>
            </w:r>
          </w:p>
        </w:tc>
        <w:tc>
          <w:tcPr>
            <w:tcW w:w="1423" w:type="dxa"/>
            <w:shd w:val="clear" w:color="auto" w:fill="auto"/>
          </w:tcPr>
          <w:p w14:paraId="2F1AE283" w14:textId="5C943080"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3.7%</w:t>
            </w:r>
          </w:p>
        </w:tc>
        <w:tc>
          <w:tcPr>
            <w:tcW w:w="1423" w:type="dxa"/>
            <w:shd w:val="clear" w:color="auto" w:fill="auto"/>
          </w:tcPr>
          <w:p w14:paraId="3570943B" w14:textId="3C15824E"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5.2%</w:t>
            </w:r>
          </w:p>
        </w:tc>
        <w:tc>
          <w:tcPr>
            <w:tcW w:w="1423" w:type="dxa"/>
            <w:tcBorders>
              <w:right w:val="single" w:sz="8" w:space="0" w:color="auto"/>
            </w:tcBorders>
            <w:shd w:val="clear" w:color="auto" w:fill="auto"/>
          </w:tcPr>
          <w:p w14:paraId="73031380" w14:textId="2034C214"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9.2%</w:t>
            </w:r>
          </w:p>
        </w:tc>
      </w:tr>
      <w:tr w:rsidR="00452323" w:rsidRPr="007D7071" w14:paraId="34477431" w14:textId="77777777" w:rsidTr="00187188">
        <w:trPr>
          <w:jc w:val="center"/>
        </w:trPr>
        <w:tc>
          <w:tcPr>
            <w:tcW w:w="1423" w:type="dxa"/>
            <w:tcBorders>
              <w:top w:val="nil"/>
              <w:left w:val="single" w:sz="8" w:space="0" w:color="auto"/>
              <w:bottom w:val="nil"/>
            </w:tcBorders>
            <w:vAlign w:val="center"/>
          </w:tcPr>
          <w:p w14:paraId="176E1ECE"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nil"/>
            </w:tcBorders>
            <w:shd w:val="clear" w:color="auto" w:fill="auto"/>
            <w:vAlign w:val="center"/>
          </w:tcPr>
          <w:p w14:paraId="76A09216" w14:textId="2F3136F0"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w:t>
            </w:r>
          </w:p>
        </w:tc>
        <w:tc>
          <w:tcPr>
            <w:tcW w:w="1423" w:type="dxa"/>
            <w:tcBorders>
              <w:right w:val="single" w:sz="8" w:space="0" w:color="auto"/>
            </w:tcBorders>
            <w:shd w:val="clear" w:color="auto" w:fill="auto"/>
            <w:vAlign w:val="center"/>
          </w:tcPr>
          <w:p w14:paraId="09113A40" w14:textId="5F25D124"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left w:val="single" w:sz="8" w:space="0" w:color="auto"/>
            </w:tcBorders>
            <w:shd w:val="clear" w:color="auto" w:fill="auto"/>
          </w:tcPr>
          <w:p w14:paraId="74F45E39" w14:textId="230647A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3.5%</w:t>
            </w:r>
          </w:p>
        </w:tc>
        <w:tc>
          <w:tcPr>
            <w:tcW w:w="1423" w:type="dxa"/>
            <w:shd w:val="clear" w:color="auto" w:fill="auto"/>
          </w:tcPr>
          <w:p w14:paraId="5DCF9AA7" w14:textId="42F73844"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4.9%</w:t>
            </w:r>
          </w:p>
        </w:tc>
        <w:tc>
          <w:tcPr>
            <w:tcW w:w="1423" w:type="dxa"/>
            <w:shd w:val="clear" w:color="auto" w:fill="auto"/>
          </w:tcPr>
          <w:p w14:paraId="006CF2E1" w14:textId="213672CE"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6.9%</w:t>
            </w:r>
          </w:p>
        </w:tc>
        <w:tc>
          <w:tcPr>
            <w:tcW w:w="1423" w:type="dxa"/>
            <w:tcBorders>
              <w:right w:val="single" w:sz="8" w:space="0" w:color="auto"/>
            </w:tcBorders>
            <w:shd w:val="clear" w:color="auto" w:fill="auto"/>
          </w:tcPr>
          <w:p w14:paraId="06B04B5A" w14:textId="40DF041B"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13.0%</w:t>
            </w:r>
          </w:p>
        </w:tc>
      </w:tr>
      <w:tr w:rsidR="00452323" w:rsidRPr="007D7071" w14:paraId="4E1398A2" w14:textId="77777777" w:rsidTr="00187188">
        <w:trPr>
          <w:jc w:val="center"/>
        </w:trPr>
        <w:tc>
          <w:tcPr>
            <w:tcW w:w="1423" w:type="dxa"/>
            <w:tcBorders>
              <w:top w:val="nil"/>
              <w:left w:val="single" w:sz="8" w:space="0" w:color="auto"/>
              <w:bottom w:val="single" w:sz="8" w:space="0" w:color="auto"/>
            </w:tcBorders>
            <w:vAlign w:val="center"/>
          </w:tcPr>
          <w:p w14:paraId="60C62DCE"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bottom w:val="single" w:sz="8" w:space="0" w:color="auto"/>
            </w:tcBorders>
            <w:shd w:val="clear" w:color="auto" w:fill="auto"/>
            <w:vAlign w:val="center"/>
          </w:tcPr>
          <w:p w14:paraId="2DD82CF3"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single" w:sz="8" w:space="0" w:color="auto"/>
              <w:right w:val="single" w:sz="8" w:space="0" w:color="auto"/>
            </w:tcBorders>
            <w:shd w:val="clear" w:color="auto" w:fill="auto"/>
            <w:vAlign w:val="center"/>
          </w:tcPr>
          <w:p w14:paraId="59413C72" w14:textId="48D533EF"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bottom w:val="single" w:sz="8" w:space="0" w:color="auto"/>
            </w:tcBorders>
            <w:shd w:val="clear" w:color="auto" w:fill="auto"/>
          </w:tcPr>
          <w:p w14:paraId="36B8B6E8" w14:textId="46AD4D49"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3.5%</w:t>
            </w:r>
          </w:p>
        </w:tc>
        <w:tc>
          <w:tcPr>
            <w:tcW w:w="1423" w:type="dxa"/>
            <w:tcBorders>
              <w:bottom w:val="single" w:sz="8" w:space="0" w:color="auto"/>
            </w:tcBorders>
            <w:shd w:val="clear" w:color="auto" w:fill="auto"/>
          </w:tcPr>
          <w:p w14:paraId="674DC5C9" w14:textId="017ABC52"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4.9%</w:t>
            </w:r>
          </w:p>
        </w:tc>
        <w:tc>
          <w:tcPr>
            <w:tcW w:w="1423" w:type="dxa"/>
            <w:tcBorders>
              <w:bottom w:val="single" w:sz="8" w:space="0" w:color="auto"/>
            </w:tcBorders>
            <w:shd w:val="clear" w:color="auto" w:fill="auto"/>
          </w:tcPr>
          <w:p w14:paraId="2DA99241" w14:textId="5C973E40"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6.9%</w:t>
            </w:r>
          </w:p>
        </w:tc>
        <w:tc>
          <w:tcPr>
            <w:tcW w:w="1423" w:type="dxa"/>
            <w:tcBorders>
              <w:bottom w:val="single" w:sz="8" w:space="0" w:color="auto"/>
              <w:right w:val="single" w:sz="8" w:space="0" w:color="auto"/>
            </w:tcBorders>
            <w:shd w:val="clear" w:color="auto" w:fill="auto"/>
          </w:tcPr>
          <w:p w14:paraId="0FE7E39C" w14:textId="313BFA63"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13.0%</w:t>
            </w:r>
          </w:p>
        </w:tc>
      </w:tr>
      <w:tr w:rsidR="00452323" w:rsidRPr="007D7071" w14:paraId="663A8E0B" w14:textId="77777777" w:rsidTr="00187188">
        <w:trPr>
          <w:jc w:val="center"/>
        </w:trPr>
        <w:tc>
          <w:tcPr>
            <w:tcW w:w="1423" w:type="dxa"/>
            <w:tcBorders>
              <w:top w:val="single" w:sz="8" w:space="0" w:color="auto"/>
              <w:left w:val="single" w:sz="8" w:space="0" w:color="auto"/>
              <w:bottom w:val="nil"/>
            </w:tcBorders>
            <w:vAlign w:val="center"/>
          </w:tcPr>
          <w:p w14:paraId="31EC0C33" w14:textId="40DC9FA6"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423" w:type="dxa"/>
            <w:tcBorders>
              <w:top w:val="single" w:sz="8" w:space="0" w:color="auto"/>
              <w:bottom w:val="nil"/>
            </w:tcBorders>
            <w:shd w:val="clear" w:color="auto" w:fill="auto"/>
            <w:vAlign w:val="center"/>
          </w:tcPr>
          <w:p w14:paraId="479CDD10" w14:textId="070E78A0"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D</w:t>
            </w:r>
            <w:r>
              <w:rPr>
                <w:rFonts w:ascii="Arial" w:eastAsiaTheme="minorEastAsia" w:hAnsi="Arial" w:cs="Arial"/>
                <w:sz w:val="18"/>
                <w:szCs w:val="18"/>
              </w:rPr>
              <w:t>FT-s-OFDM</w:t>
            </w:r>
          </w:p>
        </w:tc>
        <w:tc>
          <w:tcPr>
            <w:tcW w:w="1423" w:type="dxa"/>
            <w:tcBorders>
              <w:top w:val="single" w:sz="8" w:space="0" w:color="auto"/>
              <w:right w:val="single" w:sz="8" w:space="0" w:color="auto"/>
            </w:tcBorders>
            <w:shd w:val="clear" w:color="auto" w:fill="auto"/>
            <w:vAlign w:val="center"/>
          </w:tcPr>
          <w:p w14:paraId="67D9952A" w14:textId="3ADF34AC"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top w:val="single" w:sz="8" w:space="0" w:color="auto"/>
              <w:left w:val="single" w:sz="8" w:space="0" w:color="auto"/>
            </w:tcBorders>
            <w:shd w:val="clear" w:color="auto" w:fill="auto"/>
          </w:tcPr>
          <w:p w14:paraId="213C4ABF" w14:textId="650184CD"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3.5%</w:t>
            </w:r>
          </w:p>
        </w:tc>
        <w:tc>
          <w:tcPr>
            <w:tcW w:w="1423" w:type="dxa"/>
            <w:tcBorders>
              <w:top w:val="single" w:sz="8" w:space="0" w:color="auto"/>
            </w:tcBorders>
            <w:shd w:val="clear" w:color="auto" w:fill="auto"/>
          </w:tcPr>
          <w:p w14:paraId="210C36BD" w14:textId="06508857"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4.9%</w:t>
            </w:r>
          </w:p>
        </w:tc>
        <w:tc>
          <w:tcPr>
            <w:tcW w:w="1423" w:type="dxa"/>
            <w:tcBorders>
              <w:top w:val="single" w:sz="8" w:space="0" w:color="auto"/>
            </w:tcBorders>
            <w:shd w:val="clear" w:color="auto" w:fill="auto"/>
          </w:tcPr>
          <w:p w14:paraId="6C9CB0B9" w14:textId="5A8B193E"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6.9%</w:t>
            </w:r>
          </w:p>
        </w:tc>
        <w:tc>
          <w:tcPr>
            <w:tcW w:w="1423" w:type="dxa"/>
            <w:tcBorders>
              <w:top w:val="single" w:sz="8" w:space="0" w:color="auto"/>
              <w:right w:val="single" w:sz="8" w:space="0" w:color="auto"/>
            </w:tcBorders>
            <w:shd w:val="clear" w:color="auto" w:fill="auto"/>
          </w:tcPr>
          <w:p w14:paraId="6C6B2A16" w14:textId="25543CBC"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13.0%</w:t>
            </w:r>
          </w:p>
        </w:tc>
      </w:tr>
      <w:tr w:rsidR="00452323" w:rsidRPr="007D7071" w14:paraId="226A7908" w14:textId="77777777" w:rsidTr="00187188">
        <w:trPr>
          <w:jc w:val="center"/>
        </w:trPr>
        <w:tc>
          <w:tcPr>
            <w:tcW w:w="1423" w:type="dxa"/>
            <w:tcBorders>
              <w:top w:val="nil"/>
              <w:left w:val="single" w:sz="8" w:space="0" w:color="auto"/>
              <w:bottom w:val="nil"/>
            </w:tcBorders>
            <w:vAlign w:val="center"/>
          </w:tcPr>
          <w:p w14:paraId="5E0CEE0E"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tcBorders>
            <w:shd w:val="clear" w:color="auto" w:fill="auto"/>
            <w:vAlign w:val="center"/>
          </w:tcPr>
          <w:p w14:paraId="31156A93"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right w:val="single" w:sz="8" w:space="0" w:color="auto"/>
            </w:tcBorders>
            <w:shd w:val="clear" w:color="auto" w:fill="auto"/>
            <w:vAlign w:val="center"/>
          </w:tcPr>
          <w:p w14:paraId="1DA65AED" w14:textId="1FF47411"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tcBorders>
            <w:shd w:val="clear" w:color="auto" w:fill="auto"/>
          </w:tcPr>
          <w:p w14:paraId="11FB018E" w14:textId="2BAAD0A4"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4.1%</w:t>
            </w:r>
          </w:p>
        </w:tc>
        <w:tc>
          <w:tcPr>
            <w:tcW w:w="1423" w:type="dxa"/>
            <w:shd w:val="clear" w:color="auto" w:fill="auto"/>
          </w:tcPr>
          <w:p w14:paraId="657754B0" w14:textId="5312DCF9"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5.8%</w:t>
            </w:r>
          </w:p>
        </w:tc>
        <w:tc>
          <w:tcPr>
            <w:tcW w:w="1423" w:type="dxa"/>
            <w:shd w:val="clear" w:color="auto" w:fill="auto"/>
          </w:tcPr>
          <w:p w14:paraId="2DF8D54E" w14:textId="15B41B8B"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8.2%</w:t>
            </w:r>
          </w:p>
        </w:tc>
        <w:tc>
          <w:tcPr>
            <w:tcW w:w="1423" w:type="dxa"/>
            <w:tcBorders>
              <w:right w:val="single" w:sz="8" w:space="0" w:color="auto"/>
            </w:tcBorders>
            <w:shd w:val="clear" w:color="auto" w:fill="auto"/>
          </w:tcPr>
          <w:p w14:paraId="5AEBC827" w14:textId="39916A3B"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13.0%</w:t>
            </w:r>
          </w:p>
        </w:tc>
      </w:tr>
      <w:tr w:rsidR="00452323" w:rsidRPr="007D7071" w14:paraId="1FEEA63D" w14:textId="77777777" w:rsidTr="00187188">
        <w:trPr>
          <w:jc w:val="center"/>
        </w:trPr>
        <w:tc>
          <w:tcPr>
            <w:tcW w:w="1423" w:type="dxa"/>
            <w:tcBorders>
              <w:top w:val="nil"/>
              <w:left w:val="single" w:sz="8" w:space="0" w:color="auto"/>
              <w:bottom w:val="nil"/>
            </w:tcBorders>
            <w:vAlign w:val="center"/>
          </w:tcPr>
          <w:p w14:paraId="55500986"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nil"/>
            </w:tcBorders>
            <w:shd w:val="clear" w:color="auto" w:fill="auto"/>
            <w:vAlign w:val="center"/>
          </w:tcPr>
          <w:p w14:paraId="7A8A3324" w14:textId="0E1565BD"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P-OFDM</w:t>
            </w:r>
          </w:p>
        </w:tc>
        <w:tc>
          <w:tcPr>
            <w:tcW w:w="1423" w:type="dxa"/>
            <w:tcBorders>
              <w:right w:val="single" w:sz="8" w:space="0" w:color="auto"/>
            </w:tcBorders>
            <w:shd w:val="clear" w:color="auto" w:fill="auto"/>
            <w:vAlign w:val="center"/>
          </w:tcPr>
          <w:p w14:paraId="22D8E7A3" w14:textId="6902225F"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nner_Full</w:t>
            </w:r>
          </w:p>
        </w:tc>
        <w:tc>
          <w:tcPr>
            <w:tcW w:w="1423" w:type="dxa"/>
            <w:tcBorders>
              <w:left w:val="single" w:sz="8" w:space="0" w:color="auto"/>
            </w:tcBorders>
            <w:shd w:val="clear" w:color="auto" w:fill="auto"/>
          </w:tcPr>
          <w:p w14:paraId="763B1FEB" w14:textId="1AA51EE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5.2%</w:t>
            </w:r>
          </w:p>
        </w:tc>
        <w:tc>
          <w:tcPr>
            <w:tcW w:w="1423" w:type="dxa"/>
            <w:shd w:val="clear" w:color="auto" w:fill="auto"/>
          </w:tcPr>
          <w:p w14:paraId="5544740E" w14:textId="4B9EF947"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7.3%</w:t>
            </w:r>
          </w:p>
        </w:tc>
        <w:tc>
          <w:tcPr>
            <w:tcW w:w="1423" w:type="dxa"/>
            <w:shd w:val="clear" w:color="auto" w:fill="auto"/>
          </w:tcPr>
          <w:p w14:paraId="3E251653" w14:textId="2CCDFA93"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10.3%</w:t>
            </w:r>
          </w:p>
        </w:tc>
        <w:tc>
          <w:tcPr>
            <w:tcW w:w="1423" w:type="dxa"/>
            <w:tcBorders>
              <w:right w:val="single" w:sz="8" w:space="0" w:color="auto"/>
            </w:tcBorders>
            <w:shd w:val="clear" w:color="auto" w:fill="auto"/>
          </w:tcPr>
          <w:p w14:paraId="6DC4549B" w14:textId="7512B4D0"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17.3%</w:t>
            </w:r>
          </w:p>
        </w:tc>
      </w:tr>
      <w:tr w:rsidR="00452323" w:rsidRPr="007D7071" w14:paraId="2C5EE061" w14:textId="77777777" w:rsidTr="00187188">
        <w:trPr>
          <w:jc w:val="center"/>
        </w:trPr>
        <w:tc>
          <w:tcPr>
            <w:tcW w:w="1423" w:type="dxa"/>
            <w:tcBorders>
              <w:top w:val="nil"/>
              <w:left w:val="single" w:sz="8" w:space="0" w:color="auto"/>
              <w:bottom w:val="single" w:sz="8" w:space="0" w:color="auto"/>
            </w:tcBorders>
            <w:vAlign w:val="center"/>
          </w:tcPr>
          <w:p w14:paraId="42B49074"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top w:val="nil"/>
              <w:bottom w:val="single" w:sz="8" w:space="0" w:color="auto"/>
            </w:tcBorders>
            <w:shd w:val="clear" w:color="auto" w:fill="auto"/>
            <w:vAlign w:val="center"/>
          </w:tcPr>
          <w:p w14:paraId="241698F2" w14:textId="77777777" w:rsidR="00452323" w:rsidRDefault="00452323" w:rsidP="00452323">
            <w:pPr>
              <w:spacing w:beforeLines="0" w:before="0" w:afterLines="0" w:after="0"/>
              <w:jc w:val="center"/>
              <w:rPr>
                <w:rFonts w:ascii="Arial" w:eastAsiaTheme="minorEastAsia" w:hAnsi="Arial" w:cs="Arial"/>
                <w:sz w:val="18"/>
                <w:szCs w:val="18"/>
              </w:rPr>
            </w:pPr>
          </w:p>
        </w:tc>
        <w:tc>
          <w:tcPr>
            <w:tcW w:w="1423" w:type="dxa"/>
            <w:tcBorders>
              <w:bottom w:val="single" w:sz="8" w:space="0" w:color="auto"/>
              <w:right w:val="single" w:sz="8" w:space="0" w:color="auto"/>
            </w:tcBorders>
            <w:shd w:val="clear" w:color="auto" w:fill="auto"/>
            <w:vAlign w:val="center"/>
          </w:tcPr>
          <w:p w14:paraId="11F6377C" w14:textId="11ED9764" w:rsidR="00452323" w:rsidRDefault="00452323" w:rsidP="0045232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uter_Full</w:t>
            </w:r>
          </w:p>
        </w:tc>
        <w:tc>
          <w:tcPr>
            <w:tcW w:w="1423" w:type="dxa"/>
            <w:tcBorders>
              <w:left w:val="single" w:sz="8" w:space="0" w:color="auto"/>
              <w:bottom w:val="single" w:sz="8" w:space="0" w:color="auto"/>
            </w:tcBorders>
            <w:shd w:val="clear" w:color="auto" w:fill="auto"/>
          </w:tcPr>
          <w:p w14:paraId="2DBB5309" w14:textId="69AF807A"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5.2%</w:t>
            </w:r>
          </w:p>
        </w:tc>
        <w:tc>
          <w:tcPr>
            <w:tcW w:w="1423" w:type="dxa"/>
            <w:tcBorders>
              <w:bottom w:val="single" w:sz="8" w:space="0" w:color="auto"/>
            </w:tcBorders>
            <w:shd w:val="clear" w:color="auto" w:fill="auto"/>
          </w:tcPr>
          <w:p w14:paraId="066D4296" w14:textId="0CE0BE56"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7.3%</w:t>
            </w:r>
          </w:p>
        </w:tc>
        <w:tc>
          <w:tcPr>
            <w:tcW w:w="1423" w:type="dxa"/>
            <w:tcBorders>
              <w:bottom w:val="single" w:sz="8" w:space="0" w:color="auto"/>
            </w:tcBorders>
            <w:shd w:val="clear" w:color="auto" w:fill="auto"/>
          </w:tcPr>
          <w:p w14:paraId="28A01E74" w14:textId="24F29FF1"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10.3%</w:t>
            </w:r>
          </w:p>
        </w:tc>
        <w:tc>
          <w:tcPr>
            <w:tcW w:w="1423" w:type="dxa"/>
            <w:tcBorders>
              <w:bottom w:val="single" w:sz="8" w:space="0" w:color="auto"/>
              <w:right w:val="single" w:sz="8" w:space="0" w:color="auto"/>
            </w:tcBorders>
            <w:shd w:val="clear" w:color="auto" w:fill="auto"/>
          </w:tcPr>
          <w:p w14:paraId="2F13F9B2" w14:textId="0AEEAAF5" w:rsidR="00452323" w:rsidRPr="00452323" w:rsidRDefault="00452323" w:rsidP="00452323">
            <w:pPr>
              <w:spacing w:beforeLines="0" w:before="0" w:afterLines="0" w:after="0"/>
              <w:jc w:val="center"/>
              <w:rPr>
                <w:rFonts w:ascii="Arial" w:eastAsiaTheme="minorEastAsia" w:hAnsi="Arial" w:cs="Arial"/>
                <w:sz w:val="18"/>
                <w:szCs w:val="18"/>
              </w:rPr>
            </w:pPr>
            <w:r w:rsidRPr="00452323">
              <w:rPr>
                <w:rFonts w:ascii="Arial" w:hAnsi="Arial" w:cs="Arial"/>
                <w:sz w:val="18"/>
                <w:szCs w:val="18"/>
              </w:rPr>
              <w:t>17.3%</w:t>
            </w:r>
          </w:p>
        </w:tc>
      </w:tr>
    </w:tbl>
    <w:p w14:paraId="2E1921F8" w14:textId="2211023D" w:rsidR="00DC4EA5" w:rsidRDefault="00DC4EA5" w:rsidP="007F03EB">
      <w:pPr>
        <w:spacing w:before="120" w:after="120"/>
        <w:rPr>
          <w:rFonts w:eastAsiaTheme="minorEastAsia"/>
        </w:rPr>
      </w:pPr>
    </w:p>
    <w:p w14:paraId="018FAA5E" w14:textId="5FFA42B6" w:rsidR="007C150D" w:rsidRDefault="007C150D" w:rsidP="007F03EB">
      <w:pPr>
        <w:spacing w:before="120" w:after="120"/>
        <w:rPr>
          <w:rFonts w:eastAsiaTheme="minorEastAsia"/>
        </w:rPr>
      </w:pPr>
      <w:r>
        <w:rPr>
          <w:rFonts w:eastAsiaTheme="minorEastAsia"/>
        </w:rPr>
        <w:t>We propose the following residual EVM by considering TE’s uncertainty in addition to the above EVM based on available SNR.</w:t>
      </w:r>
    </w:p>
    <w:p w14:paraId="1EA5A00D" w14:textId="6B280C37" w:rsidR="00F36F7A" w:rsidRPr="00183FA8" w:rsidRDefault="00F36F7A" w:rsidP="00F36F7A">
      <w:pPr>
        <w:pStyle w:val="af0"/>
        <w:jc w:val="center"/>
        <w:rPr>
          <w:rFonts w:eastAsiaTheme="minorEastAsia"/>
        </w:rPr>
      </w:pPr>
      <w:bookmarkStart w:id="3" w:name="_Ref78554328"/>
      <w:r>
        <w:t xml:space="preserve">Table </w:t>
      </w:r>
      <w:r w:rsidR="00991DCF">
        <w:fldChar w:fldCharType="begin"/>
      </w:r>
      <w:r w:rsidR="00991DCF">
        <w:instrText xml:space="preserve"> SEQ Table \* ARABIC </w:instrText>
      </w:r>
      <w:r w:rsidR="00991DCF">
        <w:fldChar w:fldCharType="separate"/>
      </w:r>
      <w:r>
        <w:rPr>
          <w:noProof/>
        </w:rPr>
        <w:t>2</w:t>
      </w:r>
      <w:r w:rsidR="00991DCF">
        <w:rPr>
          <w:noProof/>
        </w:rPr>
        <w:fldChar w:fldCharType="end"/>
      </w:r>
      <w:bookmarkEnd w:id="3"/>
      <w:r>
        <w:t xml:space="preserve"> </w:t>
      </w:r>
      <w:r w:rsidR="008C0156">
        <w:t>Residual</w:t>
      </w:r>
      <w:r>
        <w:t xml:space="preserve"> EVM</w:t>
      </w:r>
      <w:r w:rsidR="00744663">
        <w:t xml:space="preserve"> </w:t>
      </w:r>
      <w:r>
        <w:t xml:space="preserve">for </w:t>
      </w:r>
      <w:r w:rsidR="00CD6662">
        <w:t>DFT-s-OFDM</w:t>
      </w:r>
    </w:p>
    <w:tbl>
      <w:tblPr>
        <w:tblStyle w:val="aff2"/>
        <w:tblW w:w="9961" w:type="dxa"/>
        <w:jc w:val="center"/>
        <w:tblLook w:val="04A0" w:firstRow="1" w:lastRow="0" w:firstColumn="1" w:lastColumn="0" w:noHBand="0" w:noVBand="1"/>
      </w:tblPr>
      <w:tblGrid>
        <w:gridCol w:w="1423"/>
        <w:gridCol w:w="1423"/>
        <w:gridCol w:w="1423"/>
        <w:gridCol w:w="1423"/>
        <w:gridCol w:w="1423"/>
        <w:gridCol w:w="1423"/>
        <w:gridCol w:w="1423"/>
      </w:tblGrid>
      <w:tr w:rsidR="00F25D0C" w:rsidRPr="007D7071" w14:paraId="29FDCDD5" w14:textId="77777777" w:rsidTr="00F25D0C">
        <w:trPr>
          <w:jc w:val="center"/>
        </w:trPr>
        <w:tc>
          <w:tcPr>
            <w:tcW w:w="1423" w:type="dxa"/>
            <w:vAlign w:val="center"/>
          </w:tcPr>
          <w:p w14:paraId="52F9E239" w14:textId="58B4ECC2" w:rsidR="00F25D0C" w:rsidRPr="00187188" w:rsidRDefault="00F25D0C"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P</w:t>
            </w:r>
            <w:r w:rsidRPr="00187188">
              <w:rPr>
                <w:rFonts w:ascii="Arial" w:eastAsiaTheme="minorEastAsia" w:hAnsi="Arial" w:cs="Arial"/>
                <w:b/>
                <w:bCs/>
                <w:sz w:val="18"/>
                <w:szCs w:val="18"/>
              </w:rPr>
              <w:t>arameter</w:t>
            </w:r>
          </w:p>
        </w:tc>
        <w:tc>
          <w:tcPr>
            <w:tcW w:w="1423" w:type="dxa"/>
            <w:vAlign w:val="center"/>
          </w:tcPr>
          <w:p w14:paraId="576873D5" w14:textId="6258AD0A" w:rsidR="00F25D0C" w:rsidRPr="00187188" w:rsidRDefault="00F25D0C"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verage EVM Level</w:t>
            </w:r>
          </w:p>
        </w:tc>
        <w:tc>
          <w:tcPr>
            <w:tcW w:w="1423" w:type="dxa"/>
            <w:vAlign w:val="center"/>
          </w:tcPr>
          <w:p w14:paraId="5D308506" w14:textId="6A27DEF2" w:rsidR="00F25D0C" w:rsidRPr="00187188" w:rsidRDefault="00F25D0C"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eference Signal EVM Level</w:t>
            </w:r>
          </w:p>
        </w:tc>
        <w:tc>
          <w:tcPr>
            <w:tcW w:w="1423" w:type="dxa"/>
            <w:vAlign w:val="center"/>
          </w:tcPr>
          <w:p w14:paraId="296C1E6F" w14:textId="77777777" w:rsidR="00F25D0C" w:rsidRPr="00187188" w:rsidRDefault="00F25D0C"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BW=50MHz</w:t>
            </w:r>
          </w:p>
        </w:tc>
        <w:tc>
          <w:tcPr>
            <w:tcW w:w="1423" w:type="dxa"/>
            <w:vAlign w:val="center"/>
          </w:tcPr>
          <w:p w14:paraId="33D84757" w14:textId="77777777" w:rsidR="00F25D0C" w:rsidRPr="00187188" w:rsidRDefault="00F25D0C"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BW=100MHz</w:t>
            </w:r>
          </w:p>
        </w:tc>
        <w:tc>
          <w:tcPr>
            <w:tcW w:w="1423" w:type="dxa"/>
            <w:vAlign w:val="center"/>
          </w:tcPr>
          <w:p w14:paraId="0B35A53B" w14:textId="77777777" w:rsidR="00F25D0C" w:rsidRPr="00187188" w:rsidRDefault="00F25D0C"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BW=200MHz</w:t>
            </w:r>
          </w:p>
        </w:tc>
        <w:tc>
          <w:tcPr>
            <w:tcW w:w="1423" w:type="dxa"/>
            <w:vAlign w:val="center"/>
          </w:tcPr>
          <w:p w14:paraId="24108CFF" w14:textId="77777777" w:rsidR="00F25D0C" w:rsidRPr="00187188" w:rsidRDefault="00F25D0C"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BW=400MHz</w:t>
            </w:r>
          </w:p>
        </w:tc>
      </w:tr>
      <w:tr w:rsidR="00CD6662" w:rsidRPr="007D7071" w14:paraId="264249D7" w14:textId="77777777" w:rsidTr="00F25D0C">
        <w:trPr>
          <w:jc w:val="center"/>
        </w:trPr>
        <w:tc>
          <w:tcPr>
            <w:tcW w:w="1423" w:type="dxa"/>
            <w:vAlign w:val="center"/>
          </w:tcPr>
          <w:p w14:paraId="08CE2AE4" w14:textId="77777777" w:rsidR="00CD6662"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423" w:type="dxa"/>
            <w:shd w:val="clear" w:color="auto" w:fill="auto"/>
            <w:vAlign w:val="center"/>
          </w:tcPr>
          <w:p w14:paraId="68501D61" w14:textId="6DA5BDBD" w:rsidR="00CD6662"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0%+TT</w:t>
            </w:r>
          </w:p>
        </w:tc>
        <w:tc>
          <w:tcPr>
            <w:tcW w:w="1423" w:type="dxa"/>
            <w:shd w:val="clear" w:color="auto" w:fill="auto"/>
            <w:vAlign w:val="center"/>
          </w:tcPr>
          <w:p w14:paraId="6484070D" w14:textId="701348D2" w:rsidR="00CD6662"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0%+TT</w:t>
            </w:r>
          </w:p>
        </w:tc>
        <w:tc>
          <w:tcPr>
            <w:tcW w:w="1423" w:type="dxa"/>
            <w:vMerge w:val="restart"/>
            <w:shd w:val="clear" w:color="auto" w:fill="auto"/>
            <w:vAlign w:val="center"/>
          </w:tcPr>
          <w:p w14:paraId="380F5E62" w14:textId="73688DD9" w:rsidR="00CD6662" w:rsidRPr="00F36F7A" w:rsidRDefault="00CD6662"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2.5</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40A49537" w14:textId="1052551B" w:rsidR="00CD6662" w:rsidRPr="00F36F7A" w:rsidRDefault="00CD6662" w:rsidP="00F25D0C">
            <w:pPr>
              <w:spacing w:beforeLines="0" w:before="0" w:afterLines="0" w:after="0"/>
              <w:jc w:val="center"/>
              <w:rPr>
                <w:rFonts w:ascii="Arial" w:eastAsiaTheme="minorEastAsia" w:hAnsi="Arial" w:cs="Arial"/>
                <w:sz w:val="18"/>
                <w:szCs w:val="18"/>
              </w:rPr>
            </w:pPr>
            <w:r w:rsidRPr="00F36F7A">
              <w:rPr>
                <w:rFonts w:ascii="Arial" w:eastAsia="メイリオ" w:hAnsi="Arial" w:cs="Arial"/>
                <w:color w:val="000000"/>
                <w:sz w:val="18"/>
                <w:szCs w:val="18"/>
              </w:rPr>
              <w:t>3.5%</w:t>
            </w:r>
          </w:p>
        </w:tc>
        <w:tc>
          <w:tcPr>
            <w:tcW w:w="1423" w:type="dxa"/>
            <w:vMerge w:val="restart"/>
            <w:shd w:val="clear" w:color="auto" w:fill="auto"/>
            <w:vAlign w:val="center"/>
          </w:tcPr>
          <w:p w14:paraId="04FD40FE" w14:textId="1A90AEB6" w:rsidR="00CD6662" w:rsidRPr="00F36F7A" w:rsidRDefault="00CD6662"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5.0</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02B2F3DE" w14:textId="624074FF" w:rsidR="00CD6662" w:rsidRPr="00F36F7A" w:rsidRDefault="00CD6662"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7.5</w:t>
            </w:r>
            <w:r w:rsidRPr="00F36F7A">
              <w:rPr>
                <w:rFonts w:ascii="Arial" w:eastAsia="メイリオ" w:hAnsi="Arial" w:cs="Arial"/>
                <w:color w:val="000000"/>
                <w:sz w:val="18"/>
                <w:szCs w:val="18"/>
              </w:rPr>
              <w:t>%</w:t>
            </w:r>
          </w:p>
        </w:tc>
      </w:tr>
      <w:tr w:rsidR="00CD6662" w:rsidRPr="007D7071" w14:paraId="38996561" w14:textId="77777777" w:rsidTr="00F25D0C">
        <w:trPr>
          <w:jc w:val="center"/>
        </w:trPr>
        <w:tc>
          <w:tcPr>
            <w:tcW w:w="1423" w:type="dxa"/>
            <w:vAlign w:val="center"/>
          </w:tcPr>
          <w:p w14:paraId="6BE5BEAD" w14:textId="77777777" w:rsidR="00CD6662"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423" w:type="dxa"/>
            <w:shd w:val="clear" w:color="auto" w:fill="auto"/>
            <w:vAlign w:val="center"/>
          </w:tcPr>
          <w:p w14:paraId="67D0DAC5" w14:textId="786D3673" w:rsidR="00CD6662"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shd w:val="clear" w:color="auto" w:fill="auto"/>
            <w:vAlign w:val="center"/>
          </w:tcPr>
          <w:p w14:paraId="5265B55F" w14:textId="2EDD8897" w:rsidR="00CD6662"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vMerge/>
            <w:shd w:val="clear" w:color="auto" w:fill="auto"/>
            <w:vAlign w:val="center"/>
          </w:tcPr>
          <w:p w14:paraId="22EBD661" w14:textId="22EAB2D4" w:rsidR="00CD6662" w:rsidRPr="00F36F7A" w:rsidRDefault="00CD6662" w:rsidP="00F25D0C">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4C8C0B0C" w14:textId="3B14AAD6" w:rsidR="00CD6662" w:rsidRPr="00F36F7A" w:rsidRDefault="00CD6662" w:rsidP="00F25D0C">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3390B3F6" w14:textId="5A599E24" w:rsidR="00CD6662" w:rsidRPr="00F36F7A" w:rsidRDefault="00CD6662" w:rsidP="00F25D0C">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5154ADB9" w14:textId="2B684631" w:rsidR="00CD6662" w:rsidRPr="00F36F7A" w:rsidRDefault="00CD6662" w:rsidP="00F25D0C">
            <w:pPr>
              <w:spacing w:beforeLines="0" w:before="0" w:afterLines="0" w:after="0"/>
              <w:jc w:val="center"/>
              <w:rPr>
                <w:rFonts w:ascii="Arial" w:eastAsiaTheme="minorEastAsia" w:hAnsi="Arial" w:cs="Arial"/>
                <w:sz w:val="18"/>
                <w:szCs w:val="18"/>
              </w:rPr>
            </w:pPr>
          </w:p>
        </w:tc>
      </w:tr>
      <w:tr w:rsidR="00F25D0C" w:rsidRPr="007D7071" w14:paraId="2C337F18" w14:textId="77777777" w:rsidTr="00F25D0C">
        <w:trPr>
          <w:jc w:val="center"/>
        </w:trPr>
        <w:tc>
          <w:tcPr>
            <w:tcW w:w="1423" w:type="dxa"/>
            <w:vAlign w:val="center"/>
          </w:tcPr>
          <w:p w14:paraId="65976718" w14:textId="77777777" w:rsidR="00F25D0C" w:rsidRDefault="00F25D0C"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423" w:type="dxa"/>
            <w:shd w:val="clear" w:color="auto" w:fill="auto"/>
            <w:vAlign w:val="center"/>
          </w:tcPr>
          <w:p w14:paraId="7C5AE3A0" w14:textId="0D5DF0EB" w:rsidR="00F25D0C" w:rsidRDefault="00F25D0C"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shd w:val="clear" w:color="auto" w:fill="auto"/>
            <w:vAlign w:val="center"/>
          </w:tcPr>
          <w:p w14:paraId="45DB5E25" w14:textId="03CDDCB4" w:rsidR="00F25D0C" w:rsidRDefault="00F25D0C"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shd w:val="clear" w:color="auto" w:fill="auto"/>
            <w:vAlign w:val="center"/>
          </w:tcPr>
          <w:p w14:paraId="0BB79660" w14:textId="1646A29A" w:rsidR="00F25D0C" w:rsidRPr="00F36F7A" w:rsidRDefault="00CD6662"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3</w:t>
            </w:r>
            <w:r w:rsidR="00F25D0C">
              <w:rPr>
                <w:rFonts w:ascii="Arial" w:eastAsia="メイリオ" w:hAnsi="Arial" w:cs="Arial"/>
                <w:color w:val="000000"/>
                <w:sz w:val="18"/>
                <w:szCs w:val="18"/>
              </w:rPr>
              <w:t>.5</w:t>
            </w:r>
            <w:r w:rsidR="00F25D0C" w:rsidRPr="00F36F7A">
              <w:rPr>
                <w:rFonts w:ascii="Arial" w:eastAsia="メイリオ" w:hAnsi="Arial" w:cs="Arial"/>
                <w:color w:val="000000"/>
                <w:sz w:val="18"/>
                <w:szCs w:val="18"/>
              </w:rPr>
              <w:t>%</w:t>
            </w:r>
          </w:p>
        </w:tc>
        <w:tc>
          <w:tcPr>
            <w:tcW w:w="1423" w:type="dxa"/>
            <w:shd w:val="clear" w:color="auto" w:fill="auto"/>
            <w:vAlign w:val="center"/>
          </w:tcPr>
          <w:p w14:paraId="1D1087B1" w14:textId="55462E73" w:rsidR="00F25D0C" w:rsidRPr="00F36F7A" w:rsidRDefault="00CD6662"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4.5</w:t>
            </w:r>
            <w:r w:rsidR="00F25D0C" w:rsidRPr="00F36F7A">
              <w:rPr>
                <w:rFonts w:ascii="Arial" w:eastAsia="メイリオ" w:hAnsi="Arial" w:cs="Arial"/>
                <w:color w:val="000000"/>
                <w:sz w:val="18"/>
                <w:szCs w:val="18"/>
              </w:rPr>
              <w:t>%</w:t>
            </w:r>
          </w:p>
        </w:tc>
        <w:tc>
          <w:tcPr>
            <w:tcW w:w="1423" w:type="dxa"/>
            <w:shd w:val="clear" w:color="auto" w:fill="auto"/>
            <w:vAlign w:val="center"/>
          </w:tcPr>
          <w:p w14:paraId="1E32483A" w14:textId="0070E120" w:rsidR="00F25D0C" w:rsidRPr="00F36F7A" w:rsidRDefault="00F25D0C"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6.5</w:t>
            </w:r>
            <w:r w:rsidRPr="00F36F7A">
              <w:rPr>
                <w:rFonts w:ascii="Arial" w:eastAsia="メイリオ" w:hAnsi="Arial" w:cs="Arial"/>
                <w:color w:val="000000"/>
                <w:sz w:val="18"/>
                <w:szCs w:val="18"/>
              </w:rPr>
              <w:t>%</w:t>
            </w:r>
          </w:p>
        </w:tc>
        <w:tc>
          <w:tcPr>
            <w:tcW w:w="1423" w:type="dxa"/>
            <w:shd w:val="clear" w:color="auto" w:fill="auto"/>
            <w:vAlign w:val="center"/>
          </w:tcPr>
          <w:p w14:paraId="0A099205" w14:textId="629327B3" w:rsidR="00F25D0C" w:rsidRPr="00F36F7A" w:rsidRDefault="00CD6662" w:rsidP="00F25D0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11.5%</w:t>
            </w:r>
          </w:p>
        </w:tc>
      </w:tr>
      <w:tr w:rsidR="00F25D0C" w:rsidRPr="007D7071" w14:paraId="2ACB9142" w14:textId="77777777" w:rsidTr="00F25D0C">
        <w:trPr>
          <w:jc w:val="center"/>
        </w:trPr>
        <w:tc>
          <w:tcPr>
            <w:tcW w:w="1423" w:type="dxa"/>
            <w:vAlign w:val="center"/>
          </w:tcPr>
          <w:p w14:paraId="4D2E52A7" w14:textId="77777777" w:rsidR="00F25D0C" w:rsidRDefault="00F25D0C"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423" w:type="dxa"/>
            <w:shd w:val="clear" w:color="auto" w:fill="auto"/>
            <w:vAlign w:val="center"/>
          </w:tcPr>
          <w:p w14:paraId="0525ABA3" w14:textId="5D3FBEB0" w:rsidR="00F25D0C" w:rsidRDefault="00F25D0C"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11362CF6" w14:textId="0B98A2AF" w:rsidR="00F25D0C" w:rsidRDefault="00F25D0C" w:rsidP="00F25D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66679B4D" w14:textId="4266F577" w:rsidR="00F25D0C" w:rsidRPr="00F36F7A" w:rsidRDefault="00F25D0C"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5.0%</w:t>
            </w:r>
          </w:p>
        </w:tc>
        <w:tc>
          <w:tcPr>
            <w:tcW w:w="1423" w:type="dxa"/>
            <w:shd w:val="clear" w:color="auto" w:fill="auto"/>
            <w:vAlign w:val="center"/>
          </w:tcPr>
          <w:p w14:paraId="2FBDD32F" w14:textId="2D3889DF" w:rsidR="00F25D0C" w:rsidRPr="00F36F7A" w:rsidRDefault="00CD6662"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7.0%</w:t>
            </w:r>
          </w:p>
        </w:tc>
        <w:tc>
          <w:tcPr>
            <w:tcW w:w="1423" w:type="dxa"/>
            <w:shd w:val="clear" w:color="auto" w:fill="auto"/>
            <w:vAlign w:val="center"/>
          </w:tcPr>
          <w:p w14:paraId="205B6F5E" w14:textId="06CA2AA8" w:rsidR="00F25D0C" w:rsidRPr="00F36F7A" w:rsidRDefault="00F25D0C"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23" w:type="dxa"/>
            <w:shd w:val="clear" w:color="auto" w:fill="auto"/>
            <w:vAlign w:val="center"/>
          </w:tcPr>
          <w:p w14:paraId="6ECC32F3" w14:textId="3444D6FB" w:rsidR="00F25D0C" w:rsidRPr="00F36F7A" w:rsidRDefault="00F25D0C" w:rsidP="00F25D0C">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r>
    </w:tbl>
    <w:p w14:paraId="51BC115A" w14:textId="3D8C8E95" w:rsidR="00CD6662" w:rsidRPr="00183FA8" w:rsidRDefault="00CD6662" w:rsidP="00CD6662">
      <w:pPr>
        <w:pStyle w:val="af0"/>
        <w:jc w:val="center"/>
        <w:rPr>
          <w:rFonts w:eastAsiaTheme="minorEastAsia"/>
        </w:rPr>
      </w:pPr>
      <w:bookmarkStart w:id="4" w:name="_Ref78562301"/>
      <w:bookmarkStart w:id="5" w:name="_Ref78388470"/>
      <w:r>
        <w:t xml:space="preserve">Table </w:t>
      </w:r>
      <w:r w:rsidR="00991DCF">
        <w:fldChar w:fldCharType="begin"/>
      </w:r>
      <w:r w:rsidR="00991DCF">
        <w:instrText xml:space="preserve"> SEQ Table \* ARABIC </w:instrText>
      </w:r>
      <w:r w:rsidR="00991DCF">
        <w:fldChar w:fldCharType="separate"/>
      </w:r>
      <w:r>
        <w:rPr>
          <w:noProof/>
        </w:rPr>
        <w:t>3</w:t>
      </w:r>
      <w:r w:rsidR="00991DCF">
        <w:rPr>
          <w:noProof/>
        </w:rPr>
        <w:fldChar w:fldCharType="end"/>
      </w:r>
      <w:bookmarkEnd w:id="4"/>
      <w:r>
        <w:t xml:space="preserve"> </w:t>
      </w:r>
      <w:r w:rsidR="008C0156">
        <w:t>Residual</w:t>
      </w:r>
      <w:r>
        <w:t xml:space="preserve"> EVM for CP-OFDM</w:t>
      </w:r>
    </w:p>
    <w:tbl>
      <w:tblPr>
        <w:tblStyle w:val="aff2"/>
        <w:tblW w:w="9961" w:type="dxa"/>
        <w:jc w:val="center"/>
        <w:tblLook w:val="04A0" w:firstRow="1" w:lastRow="0" w:firstColumn="1" w:lastColumn="0" w:noHBand="0" w:noVBand="1"/>
      </w:tblPr>
      <w:tblGrid>
        <w:gridCol w:w="1423"/>
        <w:gridCol w:w="1423"/>
        <w:gridCol w:w="1423"/>
        <w:gridCol w:w="1423"/>
        <w:gridCol w:w="1423"/>
        <w:gridCol w:w="1423"/>
        <w:gridCol w:w="1423"/>
      </w:tblGrid>
      <w:tr w:rsidR="00CD6662" w:rsidRPr="007D7071" w14:paraId="3601B431" w14:textId="77777777" w:rsidTr="004A6576">
        <w:trPr>
          <w:jc w:val="center"/>
        </w:trPr>
        <w:tc>
          <w:tcPr>
            <w:tcW w:w="1423" w:type="dxa"/>
            <w:vAlign w:val="center"/>
          </w:tcPr>
          <w:p w14:paraId="36F29871"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P</w:t>
            </w:r>
            <w:r w:rsidRPr="00187188">
              <w:rPr>
                <w:rFonts w:ascii="Arial" w:eastAsiaTheme="minorEastAsia" w:hAnsi="Arial" w:cs="Arial"/>
                <w:b/>
                <w:bCs/>
                <w:sz w:val="18"/>
                <w:szCs w:val="18"/>
              </w:rPr>
              <w:t>arameter</w:t>
            </w:r>
          </w:p>
        </w:tc>
        <w:tc>
          <w:tcPr>
            <w:tcW w:w="1423" w:type="dxa"/>
            <w:vAlign w:val="center"/>
          </w:tcPr>
          <w:p w14:paraId="13CEEC5D"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verage EVM Level</w:t>
            </w:r>
          </w:p>
        </w:tc>
        <w:tc>
          <w:tcPr>
            <w:tcW w:w="1423" w:type="dxa"/>
            <w:vAlign w:val="center"/>
          </w:tcPr>
          <w:p w14:paraId="044E5FF0"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eference Signal EVM Level</w:t>
            </w:r>
          </w:p>
        </w:tc>
        <w:tc>
          <w:tcPr>
            <w:tcW w:w="1423" w:type="dxa"/>
            <w:vAlign w:val="center"/>
          </w:tcPr>
          <w:p w14:paraId="4DC33DD9"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BW=50MHz</w:t>
            </w:r>
          </w:p>
        </w:tc>
        <w:tc>
          <w:tcPr>
            <w:tcW w:w="1423" w:type="dxa"/>
            <w:vAlign w:val="center"/>
          </w:tcPr>
          <w:p w14:paraId="5628887F"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BW=100MHz</w:t>
            </w:r>
          </w:p>
        </w:tc>
        <w:tc>
          <w:tcPr>
            <w:tcW w:w="1423" w:type="dxa"/>
            <w:vAlign w:val="center"/>
          </w:tcPr>
          <w:p w14:paraId="6C0941BB"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BW=200MHz</w:t>
            </w:r>
          </w:p>
        </w:tc>
        <w:tc>
          <w:tcPr>
            <w:tcW w:w="1423" w:type="dxa"/>
            <w:vAlign w:val="center"/>
          </w:tcPr>
          <w:p w14:paraId="3A2B9BB8" w14:textId="77777777" w:rsidR="00CD6662" w:rsidRPr="00187188" w:rsidRDefault="00CD6662"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BW=400MHz</w:t>
            </w:r>
          </w:p>
        </w:tc>
      </w:tr>
      <w:tr w:rsidR="00CD6662" w:rsidRPr="007D7071" w14:paraId="4E23E292" w14:textId="77777777" w:rsidTr="004A6576">
        <w:trPr>
          <w:jc w:val="center"/>
        </w:trPr>
        <w:tc>
          <w:tcPr>
            <w:tcW w:w="1423" w:type="dxa"/>
            <w:vAlign w:val="center"/>
          </w:tcPr>
          <w:p w14:paraId="5864C1BD" w14:textId="77777777" w:rsidR="00CD6662" w:rsidRDefault="00CD6662"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423" w:type="dxa"/>
            <w:shd w:val="clear" w:color="auto" w:fill="auto"/>
            <w:vAlign w:val="center"/>
          </w:tcPr>
          <w:p w14:paraId="2C694AED" w14:textId="77777777" w:rsidR="00CD6662" w:rsidRDefault="00CD6662"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shd w:val="clear" w:color="auto" w:fill="auto"/>
            <w:vAlign w:val="center"/>
          </w:tcPr>
          <w:p w14:paraId="5E6C22B7" w14:textId="77777777" w:rsidR="00CD6662" w:rsidRDefault="00CD6662"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shd w:val="clear" w:color="auto" w:fill="auto"/>
            <w:vAlign w:val="center"/>
          </w:tcPr>
          <w:p w14:paraId="757C9E4B" w14:textId="6BA17FBF" w:rsidR="00CD6662" w:rsidRPr="00F36F7A" w:rsidRDefault="00CD6662"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3.5</w:t>
            </w:r>
            <w:r w:rsidRPr="00F36F7A">
              <w:rPr>
                <w:rFonts w:ascii="Arial" w:eastAsia="メイリオ" w:hAnsi="Arial" w:cs="Arial"/>
                <w:color w:val="000000"/>
                <w:sz w:val="18"/>
                <w:szCs w:val="18"/>
              </w:rPr>
              <w:t>%</w:t>
            </w:r>
          </w:p>
        </w:tc>
        <w:tc>
          <w:tcPr>
            <w:tcW w:w="1423" w:type="dxa"/>
            <w:shd w:val="clear" w:color="auto" w:fill="auto"/>
            <w:vAlign w:val="center"/>
          </w:tcPr>
          <w:p w14:paraId="48D19EF4" w14:textId="0FD1A480" w:rsidR="00CD6662" w:rsidRPr="00F36F7A" w:rsidRDefault="00CD6662"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5.0</w:t>
            </w:r>
            <w:r w:rsidRPr="00F36F7A">
              <w:rPr>
                <w:rFonts w:ascii="Arial" w:eastAsia="メイリオ" w:hAnsi="Arial" w:cs="Arial"/>
                <w:color w:val="000000"/>
                <w:sz w:val="18"/>
                <w:szCs w:val="18"/>
              </w:rPr>
              <w:t>%</w:t>
            </w:r>
          </w:p>
        </w:tc>
        <w:tc>
          <w:tcPr>
            <w:tcW w:w="1423" w:type="dxa"/>
            <w:shd w:val="clear" w:color="auto" w:fill="auto"/>
            <w:vAlign w:val="center"/>
          </w:tcPr>
          <w:p w14:paraId="2CCBCC49" w14:textId="6F62100B" w:rsidR="00CD6662" w:rsidRPr="00F36F7A" w:rsidRDefault="00CD6662"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7.0</w:t>
            </w:r>
            <w:r w:rsidRPr="00F36F7A">
              <w:rPr>
                <w:rFonts w:ascii="Arial" w:eastAsia="メイリオ" w:hAnsi="Arial" w:cs="Arial"/>
                <w:color w:val="000000"/>
                <w:sz w:val="18"/>
                <w:szCs w:val="18"/>
              </w:rPr>
              <w:t>%</w:t>
            </w:r>
          </w:p>
        </w:tc>
        <w:tc>
          <w:tcPr>
            <w:tcW w:w="1423" w:type="dxa"/>
            <w:shd w:val="clear" w:color="auto" w:fill="auto"/>
            <w:vAlign w:val="center"/>
          </w:tcPr>
          <w:p w14:paraId="2168D79A" w14:textId="1AC49657" w:rsidR="00CD6662" w:rsidRPr="00F36F7A" w:rsidRDefault="00CD6662"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12.0</w:t>
            </w:r>
            <w:r w:rsidRPr="00F36F7A">
              <w:rPr>
                <w:rFonts w:ascii="Arial" w:eastAsia="メイリオ" w:hAnsi="Arial" w:cs="Arial"/>
                <w:color w:val="000000"/>
                <w:sz w:val="18"/>
                <w:szCs w:val="18"/>
              </w:rPr>
              <w:t>%</w:t>
            </w:r>
          </w:p>
        </w:tc>
      </w:tr>
      <w:tr w:rsidR="006E0123" w:rsidRPr="007D7071" w14:paraId="55EFF5D0" w14:textId="77777777" w:rsidTr="004A6576">
        <w:trPr>
          <w:jc w:val="center"/>
        </w:trPr>
        <w:tc>
          <w:tcPr>
            <w:tcW w:w="1423" w:type="dxa"/>
            <w:vAlign w:val="center"/>
          </w:tcPr>
          <w:p w14:paraId="51B7DAA6"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423" w:type="dxa"/>
            <w:shd w:val="clear" w:color="auto" w:fill="auto"/>
            <w:vAlign w:val="center"/>
          </w:tcPr>
          <w:p w14:paraId="154BE374"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shd w:val="clear" w:color="auto" w:fill="auto"/>
            <w:vAlign w:val="center"/>
          </w:tcPr>
          <w:p w14:paraId="1B61A81E"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shd w:val="clear" w:color="auto" w:fill="auto"/>
            <w:vAlign w:val="center"/>
          </w:tcPr>
          <w:p w14:paraId="0C7B4B9C" w14:textId="4D094E96"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4.5</w:t>
            </w:r>
            <w:r w:rsidRPr="00F36F7A">
              <w:rPr>
                <w:rFonts w:ascii="Arial" w:eastAsia="メイリオ" w:hAnsi="Arial" w:cs="Arial"/>
                <w:color w:val="000000"/>
                <w:sz w:val="18"/>
                <w:szCs w:val="18"/>
              </w:rPr>
              <w:t>%</w:t>
            </w:r>
          </w:p>
        </w:tc>
        <w:tc>
          <w:tcPr>
            <w:tcW w:w="1423" w:type="dxa"/>
            <w:shd w:val="clear" w:color="auto" w:fill="auto"/>
            <w:vAlign w:val="center"/>
          </w:tcPr>
          <w:p w14:paraId="711068CD" w14:textId="66C98883"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6.0</w:t>
            </w:r>
            <w:r w:rsidRPr="00F36F7A">
              <w:rPr>
                <w:rFonts w:ascii="Arial" w:eastAsia="メイリオ" w:hAnsi="Arial" w:cs="Arial"/>
                <w:color w:val="000000"/>
                <w:sz w:val="18"/>
                <w:szCs w:val="18"/>
              </w:rPr>
              <w:t>%</w:t>
            </w:r>
          </w:p>
        </w:tc>
        <w:tc>
          <w:tcPr>
            <w:tcW w:w="1423" w:type="dxa"/>
            <w:shd w:val="clear" w:color="auto" w:fill="auto"/>
            <w:vAlign w:val="center"/>
          </w:tcPr>
          <w:p w14:paraId="1D91651B" w14:textId="2F2DA4E6"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8.5</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6DE06E2F" w14:textId="5D363440" w:rsidR="006E0123" w:rsidRPr="00F36F7A" w:rsidRDefault="006E0123" w:rsidP="006E0123">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N/A</w:t>
            </w:r>
          </w:p>
        </w:tc>
      </w:tr>
      <w:tr w:rsidR="006E0123" w:rsidRPr="007D7071" w14:paraId="23C5DA0A" w14:textId="77777777" w:rsidTr="004A6576">
        <w:trPr>
          <w:jc w:val="center"/>
        </w:trPr>
        <w:tc>
          <w:tcPr>
            <w:tcW w:w="1423" w:type="dxa"/>
            <w:vAlign w:val="center"/>
          </w:tcPr>
          <w:p w14:paraId="71B60666"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423" w:type="dxa"/>
            <w:shd w:val="clear" w:color="auto" w:fill="auto"/>
            <w:vAlign w:val="center"/>
          </w:tcPr>
          <w:p w14:paraId="6F206F16"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4A529EE5"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5EA6936D" w14:textId="2BC4CAF6"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6.5%</w:t>
            </w:r>
          </w:p>
        </w:tc>
        <w:tc>
          <w:tcPr>
            <w:tcW w:w="1423" w:type="dxa"/>
            <w:shd w:val="clear" w:color="auto" w:fill="auto"/>
            <w:vAlign w:val="center"/>
          </w:tcPr>
          <w:p w14:paraId="3772AD71" w14:textId="70E61BE6"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23" w:type="dxa"/>
            <w:shd w:val="clear" w:color="auto" w:fill="auto"/>
            <w:vAlign w:val="center"/>
          </w:tcPr>
          <w:p w14:paraId="457490A8" w14:textId="77777777"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23" w:type="dxa"/>
            <w:vMerge/>
            <w:shd w:val="clear" w:color="auto" w:fill="auto"/>
            <w:vAlign w:val="center"/>
          </w:tcPr>
          <w:p w14:paraId="23DE573F" w14:textId="7D7E2664" w:rsidR="006E0123" w:rsidRPr="00F36F7A" w:rsidRDefault="006E0123" w:rsidP="004A6576">
            <w:pPr>
              <w:spacing w:beforeLines="0" w:before="0" w:afterLines="0" w:after="0"/>
              <w:jc w:val="center"/>
              <w:rPr>
                <w:rFonts w:ascii="Arial" w:eastAsiaTheme="minorEastAsia" w:hAnsi="Arial" w:cs="Arial"/>
                <w:sz w:val="18"/>
                <w:szCs w:val="18"/>
              </w:rPr>
            </w:pPr>
          </w:p>
        </w:tc>
      </w:tr>
    </w:tbl>
    <w:p w14:paraId="3EC84166" w14:textId="5FC368AB" w:rsidR="003B0468" w:rsidRDefault="003B0468" w:rsidP="003B0468">
      <w:pPr>
        <w:pStyle w:val="af0"/>
        <w:rPr>
          <w:rFonts w:eastAsiaTheme="minorEastAsia"/>
        </w:rPr>
      </w:pPr>
      <w:bookmarkStart w:id="6" w:name="_Ref78563739"/>
      <w:r>
        <w:t xml:space="preserve">Proposal </w:t>
      </w:r>
      <w:fldSimple w:instr=" SEQ Proposal \* ARABIC ">
        <w:r w:rsidR="002544D3">
          <w:rPr>
            <w:noProof/>
          </w:rPr>
          <w:t>1</w:t>
        </w:r>
      </w:fldSimple>
      <w:r>
        <w:t xml:space="preserve"> </w:t>
      </w:r>
      <w:r w:rsidRPr="00AC2BC5">
        <w:rPr>
          <w:rFonts w:eastAsiaTheme="minorEastAsia"/>
        </w:rPr>
        <w:t xml:space="preserve">: </w:t>
      </w:r>
      <w:r w:rsidR="00F25D0C">
        <w:rPr>
          <w:rFonts w:eastAsiaTheme="minorEastAsia"/>
        </w:rPr>
        <w:t xml:space="preserve">Adopt the values in </w:t>
      </w:r>
      <w:r w:rsidR="00F25D0C">
        <w:rPr>
          <w:rFonts w:eastAsiaTheme="minorEastAsia"/>
        </w:rPr>
        <w:fldChar w:fldCharType="begin"/>
      </w:r>
      <w:r w:rsidR="00F25D0C">
        <w:rPr>
          <w:rFonts w:eastAsiaTheme="minorEastAsia"/>
        </w:rPr>
        <w:instrText xml:space="preserve"> REF _Ref78554328 </w:instrText>
      </w:r>
      <w:r w:rsidR="00F25D0C">
        <w:rPr>
          <w:rFonts w:eastAsiaTheme="minorEastAsia"/>
        </w:rPr>
        <w:fldChar w:fldCharType="separate"/>
      </w:r>
      <w:r w:rsidR="00F25D0C">
        <w:t xml:space="preserve">Table </w:t>
      </w:r>
      <w:r w:rsidR="00F25D0C">
        <w:rPr>
          <w:noProof/>
        </w:rPr>
        <w:t>2</w:t>
      </w:r>
      <w:r w:rsidR="00F25D0C">
        <w:rPr>
          <w:rFonts w:eastAsiaTheme="minorEastAsia"/>
        </w:rPr>
        <w:fldChar w:fldCharType="end"/>
      </w:r>
      <w:r w:rsidR="00CD6662">
        <w:rPr>
          <w:rFonts w:eastAsiaTheme="minorEastAsia"/>
        </w:rPr>
        <w:t xml:space="preserve"> and </w:t>
      </w:r>
      <w:r w:rsidR="00CD6662">
        <w:rPr>
          <w:rFonts w:eastAsiaTheme="minorEastAsia"/>
        </w:rPr>
        <w:fldChar w:fldCharType="begin"/>
      </w:r>
      <w:r w:rsidR="00CD6662">
        <w:rPr>
          <w:rFonts w:eastAsiaTheme="minorEastAsia"/>
        </w:rPr>
        <w:instrText xml:space="preserve"> REF _Ref78562301 </w:instrText>
      </w:r>
      <w:r w:rsidR="00CD6662">
        <w:rPr>
          <w:rFonts w:eastAsiaTheme="minorEastAsia"/>
        </w:rPr>
        <w:fldChar w:fldCharType="separate"/>
      </w:r>
      <w:r w:rsidR="00CD6662">
        <w:t xml:space="preserve">Table </w:t>
      </w:r>
      <w:r w:rsidR="00CD6662">
        <w:rPr>
          <w:noProof/>
        </w:rPr>
        <w:t>3</w:t>
      </w:r>
      <w:r w:rsidR="00CD6662">
        <w:rPr>
          <w:rFonts w:eastAsiaTheme="minorEastAsia"/>
        </w:rPr>
        <w:fldChar w:fldCharType="end"/>
      </w:r>
      <w:r w:rsidR="00F25D0C">
        <w:rPr>
          <w:rFonts w:eastAsiaTheme="minorEastAsia"/>
        </w:rPr>
        <w:t xml:space="preserve"> </w:t>
      </w:r>
      <w:r w:rsidR="006E0123">
        <w:rPr>
          <w:rFonts w:eastAsiaTheme="minorEastAsia"/>
        </w:rPr>
        <w:t>to</w:t>
      </w:r>
      <w:r w:rsidR="00F25D0C">
        <w:rPr>
          <w:rFonts w:eastAsiaTheme="minorEastAsia"/>
        </w:rPr>
        <w:t xml:space="preserve"> </w:t>
      </w:r>
      <w:r w:rsidR="006E0123">
        <w:rPr>
          <w:rFonts w:eastAsiaTheme="minorEastAsia"/>
        </w:rPr>
        <w:t>MU of</w:t>
      </w:r>
      <w:r w:rsidR="00F25D0C">
        <w:rPr>
          <w:rFonts w:eastAsiaTheme="minorEastAsia"/>
        </w:rPr>
        <w:t xml:space="preserve"> EVM for FR2a, PUSCH, PC3.</w:t>
      </w:r>
      <w:bookmarkEnd w:id="5"/>
      <w:bookmarkEnd w:id="6"/>
    </w:p>
    <w:p w14:paraId="3F2BD50B" w14:textId="682FA2CC" w:rsidR="006E0123" w:rsidRDefault="006E0123" w:rsidP="006E0123">
      <w:pPr>
        <w:pStyle w:val="af0"/>
        <w:rPr>
          <w:rFonts w:eastAsiaTheme="minorEastAsia"/>
        </w:rPr>
      </w:pPr>
      <w:bookmarkStart w:id="7" w:name="_Ref78563741"/>
      <w:r>
        <w:t xml:space="preserve">Proposal </w:t>
      </w:r>
      <w:r w:rsidR="00991DCF">
        <w:fldChar w:fldCharType="begin"/>
      </w:r>
      <w:r w:rsidR="00991DCF">
        <w:instrText xml:space="preserve"> SEQ Proposal \* ARABIC </w:instrText>
      </w:r>
      <w:r w:rsidR="00991DCF">
        <w:fldChar w:fldCharType="separate"/>
      </w:r>
      <w:r>
        <w:rPr>
          <w:noProof/>
        </w:rPr>
        <w:t>2</w:t>
      </w:r>
      <w:r w:rsidR="00991DCF">
        <w:rPr>
          <w:noProof/>
        </w:rPr>
        <w:fldChar w:fldCharType="end"/>
      </w:r>
      <w:r>
        <w:t xml:space="preserve"> </w:t>
      </w:r>
      <w:r w:rsidRPr="00AC2BC5">
        <w:rPr>
          <w:rFonts w:eastAsiaTheme="minorEastAsia"/>
        </w:rPr>
        <w:t xml:space="preserve">: </w:t>
      </w:r>
      <w:r>
        <w:rPr>
          <w:rFonts w:eastAsiaTheme="minorEastAsia"/>
        </w:rPr>
        <w:t xml:space="preserve">Remove test points with ‘N/A’ in </w:t>
      </w:r>
      <w:r>
        <w:rPr>
          <w:rFonts w:eastAsiaTheme="minorEastAsia"/>
        </w:rPr>
        <w:fldChar w:fldCharType="begin"/>
      </w:r>
      <w:r>
        <w:rPr>
          <w:rFonts w:eastAsiaTheme="minorEastAsia"/>
        </w:rPr>
        <w:instrText xml:space="preserve"> REF _Ref78554328 </w:instrText>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_Ref78562301 </w:instrText>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from EVM for FR2a, PUSCH, PC3.</w:t>
      </w:r>
      <w:bookmarkEnd w:id="7"/>
    </w:p>
    <w:p w14:paraId="2F7DF90F" w14:textId="3E94CC77" w:rsidR="003B0468" w:rsidRPr="006E0123" w:rsidRDefault="003B0468" w:rsidP="00086354">
      <w:pPr>
        <w:spacing w:before="120" w:after="120"/>
        <w:rPr>
          <w:rFonts w:eastAsiaTheme="minorEastAsia"/>
        </w:rPr>
      </w:pPr>
    </w:p>
    <w:p w14:paraId="6D74D2EF" w14:textId="37F5E87E" w:rsidR="00CD6662" w:rsidRDefault="00CD6662" w:rsidP="00086354">
      <w:pPr>
        <w:spacing w:before="120" w:after="120"/>
        <w:rPr>
          <w:rFonts w:eastAsiaTheme="minorEastAsia"/>
        </w:rPr>
      </w:pPr>
      <w:r>
        <w:rPr>
          <w:rFonts w:eastAsiaTheme="minorEastAsia" w:hint="eastAsia"/>
        </w:rPr>
        <w:lastRenderedPageBreak/>
        <w:t>H</w:t>
      </w:r>
      <w:r>
        <w:rPr>
          <w:rFonts w:eastAsiaTheme="minorEastAsia"/>
        </w:rPr>
        <w:t xml:space="preserve">owever, </w:t>
      </w:r>
      <w:r w:rsidR="00744663">
        <w:rPr>
          <w:rFonts w:eastAsiaTheme="minorEastAsia"/>
        </w:rPr>
        <w:t>some of marginal UEs could fail the test when the</w:t>
      </w:r>
      <w:r>
        <w:rPr>
          <w:rFonts w:eastAsiaTheme="minorEastAsia"/>
        </w:rPr>
        <w:t xml:space="preserve"> </w:t>
      </w:r>
      <w:r w:rsidR="008C0156">
        <w:rPr>
          <w:rFonts w:eastAsiaTheme="minorEastAsia"/>
        </w:rPr>
        <w:t>residual</w:t>
      </w:r>
      <w:r>
        <w:rPr>
          <w:rFonts w:eastAsiaTheme="minorEastAsia"/>
        </w:rPr>
        <w:t xml:space="preserve"> EVM </w:t>
      </w:r>
      <w:r w:rsidR="00744663">
        <w:rPr>
          <w:rFonts w:eastAsiaTheme="minorEastAsia"/>
        </w:rPr>
        <w:t>is over half of the minimum requirement. To ensure that a compliant UE does not fail</w:t>
      </w:r>
      <w:r w:rsidR="006E0123">
        <w:rPr>
          <w:rFonts w:eastAsiaTheme="minorEastAsia"/>
        </w:rPr>
        <w:t xml:space="preserve"> in such a case</w:t>
      </w:r>
      <w:r w:rsidR="00744663">
        <w:rPr>
          <w:rFonts w:eastAsiaTheme="minorEastAsia"/>
        </w:rPr>
        <w:t>, we propose to apply TT as shown below.</w:t>
      </w:r>
    </w:p>
    <w:p w14:paraId="08B98B6E" w14:textId="4CD495EC" w:rsidR="00744663" w:rsidRPr="00183FA8" w:rsidRDefault="00744663" w:rsidP="00744663">
      <w:pPr>
        <w:pStyle w:val="af0"/>
        <w:jc w:val="center"/>
        <w:rPr>
          <w:rFonts w:eastAsiaTheme="minorEastAsia"/>
        </w:rPr>
      </w:pPr>
      <w:bookmarkStart w:id="8" w:name="_Ref78563567"/>
      <w:r>
        <w:t xml:space="preserve">Table </w:t>
      </w:r>
      <w:r w:rsidR="00991DCF">
        <w:fldChar w:fldCharType="begin"/>
      </w:r>
      <w:r w:rsidR="00991DCF">
        <w:instrText xml:space="preserve"> SE</w:instrText>
      </w:r>
      <w:r w:rsidR="00991DCF">
        <w:instrText xml:space="preserve">Q Table \* ARABIC </w:instrText>
      </w:r>
      <w:r w:rsidR="00991DCF">
        <w:fldChar w:fldCharType="separate"/>
      </w:r>
      <w:r>
        <w:rPr>
          <w:noProof/>
        </w:rPr>
        <w:t>4</w:t>
      </w:r>
      <w:r w:rsidR="00991DCF">
        <w:rPr>
          <w:noProof/>
        </w:rPr>
        <w:fldChar w:fldCharType="end"/>
      </w:r>
      <w:bookmarkEnd w:id="8"/>
      <w:r>
        <w:t xml:space="preserve"> EVM TT for DFT-s-OFDM</w:t>
      </w:r>
    </w:p>
    <w:tbl>
      <w:tblPr>
        <w:tblStyle w:val="aff2"/>
        <w:tblW w:w="9961" w:type="dxa"/>
        <w:jc w:val="center"/>
        <w:tblLook w:val="04A0" w:firstRow="1" w:lastRow="0" w:firstColumn="1" w:lastColumn="0" w:noHBand="0" w:noVBand="1"/>
      </w:tblPr>
      <w:tblGrid>
        <w:gridCol w:w="1423"/>
        <w:gridCol w:w="1423"/>
        <w:gridCol w:w="1423"/>
        <w:gridCol w:w="1423"/>
        <w:gridCol w:w="1423"/>
        <w:gridCol w:w="1423"/>
        <w:gridCol w:w="1423"/>
      </w:tblGrid>
      <w:tr w:rsidR="00744663" w:rsidRPr="007D7071" w14:paraId="4BC9E476" w14:textId="77777777" w:rsidTr="004A6576">
        <w:trPr>
          <w:jc w:val="center"/>
        </w:trPr>
        <w:tc>
          <w:tcPr>
            <w:tcW w:w="1423" w:type="dxa"/>
            <w:vAlign w:val="center"/>
          </w:tcPr>
          <w:p w14:paraId="5126A5AB"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P</w:t>
            </w:r>
            <w:r w:rsidRPr="00187188">
              <w:rPr>
                <w:rFonts w:ascii="Arial" w:eastAsiaTheme="minorEastAsia" w:hAnsi="Arial" w:cs="Arial"/>
                <w:b/>
                <w:bCs/>
                <w:sz w:val="18"/>
                <w:szCs w:val="18"/>
              </w:rPr>
              <w:t>arameter</w:t>
            </w:r>
          </w:p>
        </w:tc>
        <w:tc>
          <w:tcPr>
            <w:tcW w:w="1423" w:type="dxa"/>
            <w:vAlign w:val="center"/>
          </w:tcPr>
          <w:p w14:paraId="52AE7F7D"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verage EVM Level</w:t>
            </w:r>
          </w:p>
        </w:tc>
        <w:tc>
          <w:tcPr>
            <w:tcW w:w="1423" w:type="dxa"/>
            <w:vAlign w:val="center"/>
          </w:tcPr>
          <w:p w14:paraId="0B5DCD9B"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eference Signal EVM Level</w:t>
            </w:r>
          </w:p>
        </w:tc>
        <w:tc>
          <w:tcPr>
            <w:tcW w:w="1423" w:type="dxa"/>
            <w:vAlign w:val="center"/>
          </w:tcPr>
          <w:p w14:paraId="28A57C11"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BW=50MHz</w:t>
            </w:r>
          </w:p>
        </w:tc>
        <w:tc>
          <w:tcPr>
            <w:tcW w:w="1423" w:type="dxa"/>
            <w:vAlign w:val="center"/>
          </w:tcPr>
          <w:p w14:paraId="6F9559F6"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BW=100MHz</w:t>
            </w:r>
          </w:p>
        </w:tc>
        <w:tc>
          <w:tcPr>
            <w:tcW w:w="1423" w:type="dxa"/>
            <w:vAlign w:val="center"/>
          </w:tcPr>
          <w:p w14:paraId="4FA91EA3"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BW=200MHz</w:t>
            </w:r>
          </w:p>
        </w:tc>
        <w:tc>
          <w:tcPr>
            <w:tcW w:w="1423" w:type="dxa"/>
            <w:vAlign w:val="center"/>
          </w:tcPr>
          <w:p w14:paraId="26093F30"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BW=400MHz</w:t>
            </w:r>
          </w:p>
        </w:tc>
      </w:tr>
      <w:tr w:rsidR="006E0123" w:rsidRPr="007D7071" w14:paraId="5F815973" w14:textId="77777777" w:rsidTr="004A6576">
        <w:trPr>
          <w:jc w:val="center"/>
        </w:trPr>
        <w:tc>
          <w:tcPr>
            <w:tcW w:w="1423" w:type="dxa"/>
            <w:vAlign w:val="center"/>
          </w:tcPr>
          <w:p w14:paraId="1B4E5C69"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i/2 BPSK</w:t>
            </w:r>
          </w:p>
        </w:tc>
        <w:tc>
          <w:tcPr>
            <w:tcW w:w="1423" w:type="dxa"/>
            <w:shd w:val="clear" w:color="auto" w:fill="auto"/>
            <w:vAlign w:val="center"/>
          </w:tcPr>
          <w:p w14:paraId="283BDDF2"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0%+TT</w:t>
            </w:r>
          </w:p>
        </w:tc>
        <w:tc>
          <w:tcPr>
            <w:tcW w:w="1423" w:type="dxa"/>
            <w:shd w:val="clear" w:color="auto" w:fill="auto"/>
            <w:vAlign w:val="center"/>
          </w:tcPr>
          <w:p w14:paraId="1BBE506D"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0%+TT</w:t>
            </w:r>
          </w:p>
        </w:tc>
        <w:tc>
          <w:tcPr>
            <w:tcW w:w="1423" w:type="dxa"/>
            <w:vMerge w:val="restart"/>
            <w:shd w:val="clear" w:color="auto" w:fill="auto"/>
            <w:vAlign w:val="center"/>
          </w:tcPr>
          <w:p w14:paraId="6F203252" w14:textId="66057807"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413773FE" w14:textId="2E1D8585"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0769A906" w14:textId="0EC4E84F"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7B86052C" w14:textId="2A9D7484"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r>
      <w:tr w:rsidR="006E0123" w:rsidRPr="007D7071" w14:paraId="4D3A2822" w14:textId="77777777" w:rsidTr="004A6576">
        <w:trPr>
          <w:jc w:val="center"/>
        </w:trPr>
        <w:tc>
          <w:tcPr>
            <w:tcW w:w="1423" w:type="dxa"/>
            <w:vAlign w:val="center"/>
          </w:tcPr>
          <w:p w14:paraId="00518359"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423" w:type="dxa"/>
            <w:shd w:val="clear" w:color="auto" w:fill="auto"/>
            <w:vAlign w:val="center"/>
          </w:tcPr>
          <w:p w14:paraId="52289664"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shd w:val="clear" w:color="auto" w:fill="auto"/>
            <w:vAlign w:val="center"/>
          </w:tcPr>
          <w:p w14:paraId="7A1E68D8"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vMerge/>
            <w:shd w:val="clear" w:color="auto" w:fill="auto"/>
            <w:vAlign w:val="center"/>
          </w:tcPr>
          <w:p w14:paraId="7BA931FB" w14:textId="77777777"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24EF72C8" w14:textId="77777777"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11131B3B" w14:textId="77777777"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25085F3B" w14:textId="77777777" w:rsidR="006E0123" w:rsidRPr="00F36F7A" w:rsidRDefault="006E0123" w:rsidP="004A6576">
            <w:pPr>
              <w:spacing w:beforeLines="0" w:before="0" w:afterLines="0" w:after="0"/>
              <w:jc w:val="center"/>
              <w:rPr>
                <w:rFonts w:ascii="Arial" w:eastAsiaTheme="minorEastAsia" w:hAnsi="Arial" w:cs="Arial"/>
                <w:sz w:val="18"/>
                <w:szCs w:val="18"/>
              </w:rPr>
            </w:pPr>
          </w:p>
        </w:tc>
      </w:tr>
      <w:tr w:rsidR="006E0123" w:rsidRPr="007D7071" w14:paraId="574D4933" w14:textId="77777777" w:rsidTr="004A6576">
        <w:trPr>
          <w:jc w:val="center"/>
        </w:trPr>
        <w:tc>
          <w:tcPr>
            <w:tcW w:w="1423" w:type="dxa"/>
            <w:vAlign w:val="center"/>
          </w:tcPr>
          <w:p w14:paraId="4B22880D"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423" w:type="dxa"/>
            <w:shd w:val="clear" w:color="auto" w:fill="auto"/>
            <w:vAlign w:val="center"/>
          </w:tcPr>
          <w:p w14:paraId="06CA438D"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shd w:val="clear" w:color="auto" w:fill="auto"/>
            <w:vAlign w:val="center"/>
          </w:tcPr>
          <w:p w14:paraId="188E301F"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vMerge/>
            <w:shd w:val="clear" w:color="auto" w:fill="auto"/>
            <w:vAlign w:val="center"/>
          </w:tcPr>
          <w:p w14:paraId="21D8DC12" w14:textId="5B45256B"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177F6AF8" w14:textId="06B94F25"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shd w:val="clear" w:color="auto" w:fill="auto"/>
            <w:vAlign w:val="center"/>
          </w:tcPr>
          <w:p w14:paraId="0E376A10" w14:textId="523C4283"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1.6</w:t>
            </w:r>
            <w:r w:rsidRPr="00F36F7A">
              <w:rPr>
                <w:rFonts w:ascii="Arial" w:eastAsia="メイリオ" w:hAnsi="Arial" w:cs="Arial"/>
                <w:color w:val="000000"/>
                <w:sz w:val="18"/>
                <w:szCs w:val="18"/>
              </w:rPr>
              <w:t>%</w:t>
            </w:r>
          </w:p>
        </w:tc>
        <w:tc>
          <w:tcPr>
            <w:tcW w:w="1423" w:type="dxa"/>
            <w:shd w:val="clear" w:color="auto" w:fill="auto"/>
            <w:vAlign w:val="center"/>
          </w:tcPr>
          <w:p w14:paraId="7EECA39A" w14:textId="626E5F98"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4.5%</w:t>
            </w:r>
          </w:p>
        </w:tc>
      </w:tr>
      <w:tr w:rsidR="00744663" w:rsidRPr="007D7071" w14:paraId="18E56D81" w14:textId="77777777" w:rsidTr="004A6576">
        <w:trPr>
          <w:jc w:val="center"/>
        </w:trPr>
        <w:tc>
          <w:tcPr>
            <w:tcW w:w="1423" w:type="dxa"/>
            <w:vAlign w:val="center"/>
          </w:tcPr>
          <w:p w14:paraId="4AFE05EA" w14:textId="77777777" w:rsidR="00744663" w:rsidRDefault="0074466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423" w:type="dxa"/>
            <w:shd w:val="clear" w:color="auto" w:fill="auto"/>
            <w:vAlign w:val="center"/>
          </w:tcPr>
          <w:p w14:paraId="0E35BA6D" w14:textId="77777777" w:rsidR="00744663" w:rsidRDefault="0074466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3E3DA7F6" w14:textId="77777777" w:rsidR="00744663" w:rsidRDefault="0074466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5E616354" w14:textId="237A7436" w:rsidR="0074466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1.4</w:t>
            </w:r>
            <w:r w:rsidR="00744663">
              <w:rPr>
                <w:rFonts w:ascii="Arial" w:eastAsia="メイリオ" w:hAnsi="Arial" w:cs="Arial"/>
                <w:color w:val="000000"/>
                <w:sz w:val="18"/>
                <w:szCs w:val="18"/>
              </w:rPr>
              <w:t>%</w:t>
            </w:r>
          </w:p>
        </w:tc>
        <w:tc>
          <w:tcPr>
            <w:tcW w:w="1423" w:type="dxa"/>
            <w:shd w:val="clear" w:color="auto" w:fill="auto"/>
            <w:vAlign w:val="center"/>
          </w:tcPr>
          <w:p w14:paraId="592C7AFC" w14:textId="55489617" w:rsidR="0074466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2.6</w:t>
            </w:r>
            <w:r w:rsidR="00744663">
              <w:rPr>
                <w:rFonts w:ascii="Arial" w:eastAsia="メイリオ" w:hAnsi="Arial" w:cs="Arial"/>
                <w:color w:val="000000"/>
                <w:sz w:val="18"/>
                <w:szCs w:val="18"/>
              </w:rPr>
              <w:t>%</w:t>
            </w:r>
          </w:p>
        </w:tc>
        <w:tc>
          <w:tcPr>
            <w:tcW w:w="1423" w:type="dxa"/>
            <w:shd w:val="clear" w:color="auto" w:fill="auto"/>
            <w:vAlign w:val="center"/>
          </w:tcPr>
          <w:p w14:paraId="1A76FDDA" w14:textId="77777777" w:rsidR="00744663" w:rsidRPr="00F36F7A" w:rsidRDefault="0074466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23" w:type="dxa"/>
            <w:shd w:val="clear" w:color="auto" w:fill="auto"/>
            <w:vAlign w:val="center"/>
          </w:tcPr>
          <w:p w14:paraId="61F541AD" w14:textId="77777777" w:rsidR="00744663" w:rsidRPr="00F36F7A" w:rsidRDefault="0074466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r>
    </w:tbl>
    <w:p w14:paraId="34A6B7AB" w14:textId="6DC5FBD0" w:rsidR="00744663" w:rsidRPr="00183FA8" w:rsidRDefault="00744663" w:rsidP="00744663">
      <w:pPr>
        <w:pStyle w:val="af0"/>
        <w:jc w:val="center"/>
        <w:rPr>
          <w:rFonts w:eastAsiaTheme="minorEastAsia"/>
        </w:rPr>
      </w:pPr>
      <w:bookmarkStart w:id="9" w:name="_Ref78563569"/>
      <w:r>
        <w:t xml:space="preserve">Table </w:t>
      </w:r>
      <w:r w:rsidR="00991DCF">
        <w:fldChar w:fldCharType="begin"/>
      </w:r>
      <w:r w:rsidR="00991DCF">
        <w:instrText xml:space="preserve"> SEQ Table \* ARABIC </w:instrText>
      </w:r>
      <w:r w:rsidR="00991DCF">
        <w:fldChar w:fldCharType="separate"/>
      </w:r>
      <w:r>
        <w:rPr>
          <w:noProof/>
        </w:rPr>
        <w:t>5</w:t>
      </w:r>
      <w:r w:rsidR="00991DCF">
        <w:rPr>
          <w:noProof/>
        </w:rPr>
        <w:fldChar w:fldCharType="end"/>
      </w:r>
      <w:bookmarkEnd w:id="9"/>
      <w:r>
        <w:t xml:space="preserve"> EVM TT for CP-OFDM</w:t>
      </w:r>
    </w:p>
    <w:tbl>
      <w:tblPr>
        <w:tblStyle w:val="aff2"/>
        <w:tblW w:w="9961" w:type="dxa"/>
        <w:jc w:val="center"/>
        <w:tblLook w:val="04A0" w:firstRow="1" w:lastRow="0" w:firstColumn="1" w:lastColumn="0" w:noHBand="0" w:noVBand="1"/>
      </w:tblPr>
      <w:tblGrid>
        <w:gridCol w:w="1423"/>
        <w:gridCol w:w="1423"/>
        <w:gridCol w:w="1423"/>
        <w:gridCol w:w="1423"/>
        <w:gridCol w:w="1423"/>
        <w:gridCol w:w="1423"/>
        <w:gridCol w:w="1423"/>
      </w:tblGrid>
      <w:tr w:rsidR="00744663" w:rsidRPr="007D7071" w14:paraId="6E5EC6F1" w14:textId="77777777" w:rsidTr="004A6576">
        <w:trPr>
          <w:jc w:val="center"/>
        </w:trPr>
        <w:tc>
          <w:tcPr>
            <w:tcW w:w="1423" w:type="dxa"/>
            <w:vAlign w:val="center"/>
          </w:tcPr>
          <w:p w14:paraId="7AE0F1BC"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P</w:t>
            </w:r>
            <w:r w:rsidRPr="00187188">
              <w:rPr>
                <w:rFonts w:ascii="Arial" w:eastAsiaTheme="minorEastAsia" w:hAnsi="Arial" w:cs="Arial"/>
                <w:b/>
                <w:bCs/>
                <w:sz w:val="18"/>
                <w:szCs w:val="18"/>
              </w:rPr>
              <w:t>arameter</w:t>
            </w:r>
          </w:p>
        </w:tc>
        <w:tc>
          <w:tcPr>
            <w:tcW w:w="1423" w:type="dxa"/>
            <w:vAlign w:val="center"/>
          </w:tcPr>
          <w:p w14:paraId="22A6B89A"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verage EVM Level</w:t>
            </w:r>
          </w:p>
        </w:tc>
        <w:tc>
          <w:tcPr>
            <w:tcW w:w="1423" w:type="dxa"/>
            <w:vAlign w:val="center"/>
          </w:tcPr>
          <w:p w14:paraId="7104B6CC"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eference Signal EVM Level</w:t>
            </w:r>
          </w:p>
        </w:tc>
        <w:tc>
          <w:tcPr>
            <w:tcW w:w="1423" w:type="dxa"/>
            <w:vAlign w:val="center"/>
          </w:tcPr>
          <w:p w14:paraId="5CE59B8E"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BW=50MHz</w:t>
            </w:r>
          </w:p>
        </w:tc>
        <w:tc>
          <w:tcPr>
            <w:tcW w:w="1423" w:type="dxa"/>
            <w:vAlign w:val="center"/>
          </w:tcPr>
          <w:p w14:paraId="6F8D82B4"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BW=100MHz</w:t>
            </w:r>
          </w:p>
        </w:tc>
        <w:tc>
          <w:tcPr>
            <w:tcW w:w="1423" w:type="dxa"/>
            <w:vAlign w:val="center"/>
          </w:tcPr>
          <w:p w14:paraId="22DC37B7"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BW=200MHz</w:t>
            </w:r>
          </w:p>
        </w:tc>
        <w:tc>
          <w:tcPr>
            <w:tcW w:w="1423" w:type="dxa"/>
            <w:vAlign w:val="center"/>
          </w:tcPr>
          <w:p w14:paraId="755238ED" w14:textId="77777777" w:rsidR="00744663" w:rsidRPr="00187188" w:rsidRDefault="00744663" w:rsidP="004A657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hint="eastAsia"/>
                <w:b/>
                <w:bCs/>
                <w:sz w:val="18"/>
                <w:szCs w:val="18"/>
              </w:rPr>
              <w:t>C</w:t>
            </w:r>
            <w:r w:rsidRPr="00187188">
              <w:rPr>
                <w:rFonts w:ascii="Arial" w:eastAsiaTheme="minorEastAsia" w:hAnsi="Arial" w:cs="Arial"/>
                <w:b/>
                <w:bCs/>
                <w:sz w:val="18"/>
                <w:szCs w:val="18"/>
              </w:rPr>
              <w:t>BW=400MHz</w:t>
            </w:r>
          </w:p>
        </w:tc>
      </w:tr>
      <w:tr w:rsidR="006E0123" w:rsidRPr="007D7071" w14:paraId="406DDEAC" w14:textId="77777777" w:rsidTr="004A6576">
        <w:trPr>
          <w:jc w:val="center"/>
        </w:trPr>
        <w:tc>
          <w:tcPr>
            <w:tcW w:w="1423" w:type="dxa"/>
            <w:vAlign w:val="center"/>
          </w:tcPr>
          <w:p w14:paraId="45030CA7"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Q</w:t>
            </w:r>
            <w:r>
              <w:rPr>
                <w:rFonts w:ascii="Arial" w:eastAsiaTheme="minorEastAsia" w:hAnsi="Arial" w:cs="Arial"/>
                <w:sz w:val="18"/>
                <w:szCs w:val="18"/>
              </w:rPr>
              <w:t>PSK</w:t>
            </w:r>
          </w:p>
        </w:tc>
        <w:tc>
          <w:tcPr>
            <w:tcW w:w="1423" w:type="dxa"/>
            <w:shd w:val="clear" w:color="auto" w:fill="auto"/>
            <w:vAlign w:val="center"/>
          </w:tcPr>
          <w:p w14:paraId="21093B4F"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shd w:val="clear" w:color="auto" w:fill="auto"/>
            <w:vAlign w:val="center"/>
          </w:tcPr>
          <w:p w14:paraId="7A351AF7"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7.5%+TT</w:t>
            </w:r>
          </w:p>
        </w:tc>
        <w:tc>
          <w:tcPr>
            <w:tcW w:w="1423" w:type="dxa"/>
            <w:vMerge w:val="restart"/>
            <w:shd w:val="clear" w:color="auto" w:fill="auto"/>
            <w:vAlign w:val="center"/>
          </w:tcPr>
          <w:p w14:paraId="62586AB1" w14:textId="77703D46"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7501F6F8" w14:textId="12C9B031"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c>
          <w:tcPr>
            <w:tcW w:w="1423" w:type="dxa"/>
            <w:shd w:val="clear" w:color="auto" w:fill="auto"/>
            <w:vAlign w:val="center"/>
          </w:tcPr>
          <w:p w14:paraId="676C6CCC" w14:textId="61584F75"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0</w:t>
            </w:r>
            <w:r w:rsidRPr="00F36F7A">
              <w:rPr>
                <w:rFonts w:ascii="Arial" w:eastAsia="メイリオ" w:hAnsi="Arial" w:cs="Arial"/>
                <w:color w:val="000000"/>
                <w:sz w:val="18"/>
                <w:szCs w:val="18"/>
              </w:rPr>
              <w:t>%</w:t>
            </w:r>
          </w:p>
        </w:tc>
        <w:tc>
          <w:tcPr>
            <w:tcW w:w="1423" w:type="dxa"/>
            <w:shd w:val="clear" w:color="auto" w:fill="auto"/>
            <w:vAlign w:val="center"/>
          </w:tcPr>
          <w:p w14:paraId="4596ACBE" w14:textId="733282AF"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3.7</w:t>
            </w:r>
            <w:r w:rsidRPr="00F36F7A">
              <w:rPr>
                <w:rFonts w:ascii="Arial" w:eastAsia="メイリオ" w:hAnsi="Arial" w:cs="Arial"/>
                <w:color w:val="000000"/>
                <w:sz w:val="18"/>
                <w:szCs w:val="18"/>
              </w:rPr>
              <w:t>%</w:t>
            </w:r>
          </w:p>
        </w:tc>
      </w:tr>
      <w:tr w:rsidR="006E0123" w:rsidRPr="007D7071" w14:paraId="62A35D28" w14:textId="77777777" w:rsidTr="004A6576">
        <w:trPr>
          <w:jc w:val="center"/>
        </w:trPr>
        <w:tc>
          <w:tcPr>
            <w:tcW w:w="1423" w:type="dxa"/>
            <w:vAlign w:val="center"/>
          </w:tcPr>
          <w:p w14:paraId="52044AAB"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6 QAM</w:t>
            </w:r>
          </w:p>
        </w:tc>
        <w:tc>
          <w:tcPr>
            <w:tcW w:w="1423" w:type="dxa"/>
            <w:shd w:val="clear" w:color="auto" w:fill="auto"/>
            <w:vAlign w:val="center"/>
          </w:tcPr>
          <w:p w14:paraId="09B16854"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shd w:val="clear" w:color="auto" w:fill="auto"/>
            <w:vAlign w:val="center"/>
          </w:tcPr>
          <w:p w14:paraId="75FC08B3"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2.5%+TT</w:t>
            </w:r>
          </w:p>
        </w:tc>
        <w:tc>
          <w:tcPr>
            <w:tcW w:w="1423" w:type="dxa"/>
            <w:vMerge/>
            <w:shd w:val="clear" w:color="auto" w:fill="auto"/>
            <w:vAlign w:val="center"/>
          </w:tcPr>
          <w:p w14:paraId="60E69EFB" w14:textId="73CC751F"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vMerge/>
            <w:shd w:val="clear" w:color="auto" w:fill="auto"/>
            <w:vAlign w:val="center"/>
          </w:tcPr>
          <w:p w14:paraId="0A6DE904" w14:textId="05B628B7" w:rsidR="006E0123" w:rsidRPr="00F36F7A" w:rsidRDefault="006E0123" w:rsidP="004A6576">
            <w:pPr>
              <w:spacing w:beforeLines="0" w:before="0" w:afterLines="0" w:after="0"/>
              <w:jc w:val="center"/>
              <w:rPr>
                <w:rFonts w:ascii="Arial" w:eastAsiaTheme="minorEastAsia" w:hAnsi="Arial" w:cs="Arial"/>
                <w:sz w:val="18"/>
                <w:szCs w:val="18"/>
              </w:rPr>
            </w:pPr>
          </w:p>
        </w:tc>
        <w:tc>
          <w:tcPr>
            <w:tcW w:w="1423" w:type="dxa"/>
            <w:shd w:val="clear" w:color="auto" w:fill="auto"/>
            <w:vAlign w:val="center"/>
          </w:tcPr>
          <w:p w14:paraId="3590EC29" w14:textId="10092420"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2.6</w:t>
            </w:r>
            <w:r w:rsidRPr="00F36F7A">
              <w:rPr>
                <w:rFonts w:ascii="Arial" w:eastAsia="メイリオ" w:hAnsi="Arial" w:cs="Arial"/>
                <w:color w:val="000000"/>
                <w:sz w:val="18"/>
                <w:szCs w:val="18"/>
              </w:rPr>
              <w:t>%</w:t>
            </w:r>
          </w:p>
        </w:tc>
        <w:tc>
          <w:tcPr>
            <w:tcW w:w="1423" w:type="dxa"/>
            <w:vMerge w:val="restart"/>
            <w:shd w:val="clear" w:color="auto" w:fill="auto"/>
            <w:vAlign w:val="center"/>
          </w:tcPr>
          <w:p w14:paraId="13C0B318" w14:textId="26DD6F8D" w:rsidR="006E0123" w:rsidRPr="00F36F7A" w:rsidRDefault="006E0123" w:rsidP="004A6576">
            <w:pPr>
              <w:spacing w:before="120" w:after="120"/>
              <w:jc w:val="center"/>
              <w:rPr>
                <w:rFonts w:ascii="Arial" w:eastAsiaTheme="minorEastAsia" w:hAnsi="Arial" w:cs="Arial"/>
                <w:sz w:val="18"/>
                <w:szCs w:val="18"/>
              </w:rPr>
            </w:pPr>
            <w:r>
              <w:rPr>
                <w:rFonts w:ascii="Arial" w:eastAsia="メイリオ" w:hAnsi="Arial" w:cs="Arial"/>
                <w:color w:val="000000"/>
                <w:sz w:val="18"/>
                <w:szCs w:val="18"/>
              </w:rPr>
              <w:t>N/A</w:t>
            </w:r>
          </w:p>
        </w:tc>
      </w:tr>
      <w:tr w:rsidR="006E0123" w:rsidRPr="007D7071" w14:paraId="55E2F3BE" w14:textId="77777777" w:rsidTr="006E0123">
        <w:trPr>
          <w:trHeight w:val="170"/>
          <w:jc w:val="center"/>
        </w:trPr>
        <w:tc>
          <w:tcPr>
            <w:tcW w:w="1423" w:type="dxa"/>
            <w:vAlign w:val="center"/>
          </w:tcPr>
          <w:p w14:paraId="3039C5A3"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4 QAM</w:t>
            </w:r>
          </w:p>
        </w:tc>
        <w:tc>
          <w:tcPr>
            <w:tcW w:w="1423" w:type="dxa"/>
            <w:shd w:val="clear" w:color="auto" w:fill="auto"/>
            <w:vAlign w:val="center"/>
          </w:tcPr>
          <w:p w14:paraId="335FCC97"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7D38968B" w14:textId="77777777" w:rsidR="006E0123" w:rsidRDefault="006E0123" w:rsidP="004A6576">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%+TT</w:t>
            </w:r>
          </w:p>
        </w:tc>
        <w:tc>
          <w:tcPr>
            <w:tcW w:w="1423" w:type="dxa"/>
            <w:shd w:val="clear" w:color="auto" w:fill="auto"/>
            <w:vAlign w:val="center"/>
          </w:tcPr>
          <w:p w14:paraId="7EF43C97" w14:textId="3E64414E"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2.3%</w:t>
            </w:r>
          </w:p>
        </w:tc>
        <w:tc>
          <w:tcPr>
            <w:tcW w:w="1423" w:type="dxa"/>
            <w:shd w:val="clear" w:color="auto" w:fill="auto"/>
            <w:vAlign w:val="center"/>
          </w:tcPr>
          <w:p w14:paraId="7AC574D9" w14:textId="77777777"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23" w:type="dxa"/>
            <w:shd w:val="clear" w:color="auto" w:fill="auto"/>
            <w:vAlign w:val="center"/>
          </w:tcPr>
          <w:p w14:paraId="04209CC0" w14:textId="77777777" w:rsidR="006E0123" w:rsidRPr="00F36F7A" w:rsidRDefault="006E0123" w:rsidP="004A6576">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23" w:type="dxa"/>
            <w:vMerge/>
            <w:shd w:val="clear" w:color="auto" w:fill="auto"/>
            <w:vAlign w:val="center"/>
          </w:tcPr>
          <w:p w14:paraId="722A2539" w14:textId="0684AAF9" w:rsidR="006E0123" w:rsidRPr="00F36F7A" w:rsidRDefault="006E0123" w:rsidP="004A6576">
            <w:pPr>
              <w:spacing w:beforeLines="0" w:before="0" w:afterLines="0" w:after="0"/>
              <w:jc w:val="center"/>
              <w:rPr>
                <w:rFonts w:ascii="Arial" w:eastAsiaTheme="minorEastAsia" w:hAnsi="Arial" w:cs="Arial"/>
                <w:sz w:val="18"/>
                <w:szCs w:val="18"/>
              </w:rPr>
            </w:pPr>
          </w:p>
        </w:tc>
      </w:tr>
    </w:tbl>
    <w:p w14:paraId="7EAD998F" w14:textId="2B483E84" w:rsidR="00744663" w:rsidRDefault="00744663" w:rsidP="00744663">
      <w:pPr>
        <w:pStyle w:val="af0"/>
        <w:rPr>
          <w:rFonts w:eastAsiaTheme="minorEastAsia"/>
        </w:rPr>
      </w:pPr>
      <w:bookmarkStart w:id="10" w:name="_Ref78563742"/>
      <w:r>
        <w:t xml:space="preserve">Proposal </w:t>
      </w:r>
      <w:r w:rsidR="00991DCF">
        <w:fldChar w:fldCharType="begin"/>
      </w:r>
      <w:r w:rsidR="00991DCF">
        <w:instrText xml:space="preserve"> SEQ Proposal \* ARABIC </w:instrText>
      </w:r>
      <w:r w:rsidR="00991DCF">
        <w:fldChar w:fldCharType="separate"/>
      </w:r>
      <w:r w:rsidR="006E0123">
        <w:rPr>
          <w:noProof/>
        </w:rPr>
        <w:t>3</w:t>
      </w:r>
      <w:r w:rsidR="00991DCF">
        <w:rPr>
          <w:noProof/>
        </w:rPr>
        <w:fldChar w:fldCharType="end"/>
      </w:r>
      <w:r>
        <w:t xml:space="preserve"> </w:t>
      </w:r>
      <w:r w:rsidRPr="00AC2BC5">
        <w:rPr>
          <w:rFonts w:eastAsiaTheme="minorEastAsia"/>
        </w:rPr>
        <w:t xml:space="preserve">: </w:t>
      </w:r>
      <w:r>
        <w:rPr>
          <w:rFonts w:eastAsiaTheme="minorEastAsia"/>
        </w:rPr>
        <w:t xml:space="preserve">Adopt the values in </w:t>
      </w:r>
      <w:r w:rsidR="006E0123">
        <w:rPr>
          <w:rFonts w:eastAsiaTheme="minorEastAsia"/>
        </w:rPr>
        <w:fldChar w:fldCharType="begin"/>
      </w:r>
      <w:r w:rsidR="006E0123">
        <w:rPr>
          <w:rFonts w:eastAsiaTheme="minorEastAsia"/>
        </w:rPr>
        <w:instrText xml:space="preserve"> REF _Ref78563567 </w:instrText>
      </w:r>
      <w:r w:rsidR="006E0123">
        <w:rPr>
          <w:rFonts w:eastAsiaTheme="minorEastAsia"/>
        </w:rPr>
        <w:fldChar w:fldCharType="separate"/>
      </w:r>
      <w:r w:rsidR="006E0123">
        <w:t xml:space="preserve">Table </w:t>
      </w:r>
      <w:r w:rsidR="006E0123">
        <w:rPr>
          <w:noProof/>
        </w:rPr>
        <w:t>4</w:t>
      </w:r>
      <w:r w:rsidR="006E0123">
        <w:rPr>
          <w:rFonts w:eastAsiaTheme="minorEastAsia"/>
        </w:rPr>
        <w:fldChar w:fldCharType="end"/>
      </w:r>
      <w:r w:rsidR="006E0123">
        <w:rPr>
          <w:rFonts w:eastAsiaTheme="minorEastAsia"/>
        </w:rPr>
        <w:t xml:space="preserve"> and </w:t>
      </w:r>
      <w:r w:rsidR="006E0123">
        <w:rPr>
          <w:rFonts w:eastAsiaTheme="minorEastAsia"/>
        </w:rPr>
        <w:fldChar w:fldCharType="begin"/>
      </w:r>
      <w:r w:rsidR="006E0123">
        <w:rPr>
          <w:rFonts w:eastAsiaTheme="minorEastAsia"/>
        </w:rPr>
        <w:instrText xml:space="preserve"> REF _Ref78563569 </w:instrText>
      </w:r>
      <w:r w:rsidR="006E0123">
        <w:rPr>
          <w:rFonts w:eastAsiaTheme="minorEastAsia"/>
        </w:rPr>
        <w:fldChar w:fldCharType="separate"/>
      </w:r>
      <w:r w:rsidR="006E0123">
        <w:t xml:space="preserve">Table </w:t>
      </w:r>
      <w:r w:rsidR="006E0123">
        <w:rPr>
          <w:noProof/>
        </w:rPr>
        <w:t>5</w:t>
      </w:r>
      <w:r w:rsidR="006E0123">
        <w:rPr>
          <w:rFonts w:eastAsiaTheme="minorEastAsia"/>
        </w:rPr>
        <w:fldChar w:fldCharType="end"/>
      </w:r>
      <w:r w:rsidR="006E0123">
        <w:rPr>
          <w:rFonts w:eastAsiaTheme="minorEastAsia"/>
        </w:rPr>
        <w:t xml:space="preserve"> to</w:t>
      </w:r>
      <w:r>
        <w:rPr>
          <w:rFonts w:eastAsiaTheme="minorEastAsia"/>
        </w:rPr>
        <w:t xml:space="preserve"> </w:t>
      </w:r>
      <w:r w:rsidR="006E0123">
        <w:rPr>
          <w:rFonts w:eastAsiaTheme="minorEastAsia"/>
        </w:rPr>
        <w:t>TT of EVM</w:t>
      </w:r>
      <w:r>
        <w:rPr>
          <w:rFonts w:eastAsiaTheme="minorEastAsia"/>
        </w:rPr>
        <w:t xml:space="preserve"> for FR2a, PUSCH, PC3.</w:t>
      </w:r>
      <w:bookmarkEnd w:id="10"/>
    </w:p>
    <w:p w14:paraId="1F6FDFC1" w14:textId="77777777" w:rsidR="00655525" w:rsidRDefault="00655525" w:rsidP="00086354">
      <w:pPr>
        <w:spacing w:before="120" w:after="120"/>
        <w:rPr>
          <w:rFonts w:eastAsiaTheme="minorEastAsia"/>
        </w:rPr>
      </w:pPr>
    </w:p>
    <w:bookmarkEnd w:id="0"/>
    <w:p w14:paraId="7805E99F" w14:textId="5E261DB7" w:rsidR="001C0EF5" w:rsidRPr="00A4093A" w:rsidRDefault="00991DC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DB1D1C">
        <w:rPr>
          <w:b/>
          <w:noProof w:val="0"/>
          <w:lang w:eastAsia="ja-JP"/>
        </w:rPr>
        <w:t>3</w:t>
      </w:r>
      <w:r w:rsidR="00AE250C" w:rsidRPr="00DB1D1C">
        <w:rPr>
          <w:b/>
          <w:noProof w:val="0"/>
        </w:rPr>
        <w:t>.</w:t>
      </w:r>
      <w:r w:rsidR="00AE250C" w:rsidRPr="00DB1D1C">
        <w:rPr>
          <w:b/>
          <w:noProof w:val="0"/>
        </w:rPr>
        <w:tab/>
      </w:r>
      <w:r w:rsidR="00DB1D1C" w:rsidRPr="00DB1D1C">
        <w:rPr>
          <w:b/>
          <w:noProof w:val="0"/>
          <w:lang w:eastAsia="ja-JP"/>
        </w:rPr>
        <w:t>Conclusion</w:t>
      </w:r>
    </w:p>
    <w:p w14:paraId="14E5AC2C" w14:textId="58317EA6"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308E5971" w14:textId="77777777" w:rsidR="006E0123" w:rsidRDefault="006E0123" w:rsidP="001C0EF5">
      <w:pPr>
        <w:spacing w:before="120" w:after="120"/>
        <w:rPr>
          <w:rFonts w:eastAsiaTheme="minorEastAsia"/>
          <w:b/>
          <w:bCs/>
          <w:lang w:val="en-GB"/>
        </w:rPr>
      </w:pPr>
      <w:r w:rsidRPr="006E0123">
        <w:rPr>
          <w:rFonts w:eastAsiaTheme="minorEastAsia"/>
          <w:b/>
          <w:bCs/>
          <w:lang w:val="en-GB"/>
        </w:rPr>
        <w:fldChar w:fldCharType="begin"/>
      </w:r>
      <w:r w:rsidRPr="006E0123">
        <w:rPr>
          <w:rFonts w:eastAsiaTheme="minorEastAsia"/>
          <w:b/>
          <w:bCs/>
          <w:lang w:val="en-GB"/>
        </w:rPr>
        <w:instrText xml:space="preserve"> REF _Ref78563739  \* MERGEFORMAT </w:instrText>
      </w:r>
      <w:r w:rsidRPr="006E0123">
        <w:rPr>
          <w:rFonts w:eastAsiaTheme="minorEastAsia"/>
          <w:b/>
          <w:bCs/>
          <w:lang w:val="en-GB"/>
        </w:rPr>
        <w:fldChar w:fldCharType="separate"/>
      </w:r>
      <w:r w:rsidRPr="006E0123">
        <w:rPr>
          <w:b/>
          <w:bCs/>
        </w:rPr>
        <w:t xml:space="preserve">Proposal </w:t>
      </w:r>
      <w:r w:rsidRPr="006E0123">
        <w:rPr>
          <w:b/>
          <w:bCs/>
          <w:noProof/>
        </w:rPr>
        <w:t>1</w:t>
      </w:r>
      <w:r w:rsidRPr="006E0123">
        <w:rPr>
          <w:b/>
          <w:bCs/>
        </w:rPr>
        <w:t xml:space="preserve"> </w:t>
      </w:r>
      <w:r w:rsidRPr="006E0123">
        <w:rPr>
          <w:rFonts w:eastAsiaTheme="minorEastAsia"/>
          <w:b/>
          <w:bCs/>
        </w:rPr>
        <w:t xml:space="preserve">: Adopt the values in </w:t>
      </w:r>
      <w:r w:rsidRPr="006E0123">
        <w:rPr>
          <w:b/>
          <w:bCs/>
        </w:rPr>
        <w:t xml:space="preserve">Table </w:t>
      </w:r>
      <w:r w:rsidRPr="006E0123">
        <w:rPr>
          <w:b/>
          <w:bCs/>
          <w:noProof/>
        </w:rPr>
        <w:t>2</w:t>
      </w:r>
      <w:r w:rsidRPr="006E0123">
        <w:rPr>
          <w:rFonts w:eastAsiaTheme="minorEastAsia"/>
          <w:b/>
          <w:bCs/>
        </w:rPr>
        <w:t xml:space="preserve"> and </w:t>
      </w:r>
      <w:r w:rsidRPr="006E0123">
        <w:rPr>
          <w:b/>
          <w:bCs/>
        </w:rPr>
        <w:t xml:space="preserve">Table </w:t>
      </w:r>
      <w:r w:rsidRPr="006E0123">
        <w:rPr>
          <w:b/>
          <w:bCs/>
          <w:noProof/>
        </w:rPr>
        <w:t>3</w:t>
      </w:r>
      <w:r w:rsidRPr="006E0123">
        <w:rPr>
          <w:rFonts w:eastAsiaTheme="minorEastAsia"/>
          <w:b/>
          <w:bCs/>
        </w:rPr>
        <w:t xml:space="preserve"> to MU of EVM for FR2a, PUSCH, PC3.</w:t>
      </w:r>
      <w:r w:rsidRPr="006E0123">
        <w:rPr>
          <w:rFonts w:eastAsiaTheme="minorEastAsia"/>
          <w:b/>
          <w:bCs/>
          <w:lang w:val="en-GB"/>
        </w:rPr>
        <w:fldChar w:fldCharType="end"/>
      </w:r>
    </w:p>
    <w:p w14:paraId="7C1BA8AC" w14:textId="77777777" w:rsidR="006E0123" w:rsidRDefault="006E0123" w:rsidP="001C0EF5">
      <w:pPr>
        <w:spacing w:before="120" w:after="120"/>
        <w:rPr>
          <w:rFonts w:eastAsiaTheme="minorEastAsia"/>
          <w:b/>
          <w:bCs/>
          <w:lang w:val="en-GB"/>
        </w:rPr>
      </w:pPr>
      <w:r w:rsidRPr="006E0123">
        <w:rPr>
          <w:rFonts w:eastAsiaTheme="minorEastAsia"/>
          <w:b/>
          <w:bCs/>
          <w:lang w:val="en-GB"/>
        </w:rPr>
        <w:fldChar w:fldCharType="begin"/>
      </w:r>
      <w:r w:rsidRPr="006E0123">
        <w:rPr>
          <w:rFonts w:eastAsiaTheme="minorEastAsia"/>
          <w:b/>
          <w:bCs/>
          <w:lang w:val="en-GB"/>
        </w:rPr>
        <w:instrText xml:space="preserve"> REF _Ref78563741  \* MERGEFORMAT </w:instrText>
      </w:r>
      <w:r w:rsidRPr="006E0123">
        <w:rPr>
          <w:rFonts w:eastAsiaTheme="minorEastAsia"/>
          <w:b/>
          <w:bCs/>
          <w:lang w:val="en-GB"/>
        </w:rPr>
        <w:fldChar w:fldCharType="separate"/>
      </w:r>
      <w:r w:rsidRPr="006E0123">
        <w:rPr>
          <w:b/>
          <w:bCs/>
        </w:rPr>
        <w:t xml:space="preserve">Proposal </w:t>
      </w:r>
      <w:r w:rsidRPr="006E0123">
        <w:rPr>
          <w:b/>
          <w:bCs/>
          <w:noProof/>
        </w:rPr>
        <w:t>2</w:t>
      </w:r>
      <w:r w:rsidRPr="006E0123">
        <w:rPr>
          <w:b/>
          <w:bCs/>
        </w:rPr>
        <w:t xml:space="preserve"> </w:t>
      </w:r>
      <w:r w:rsidRPr="006E0123">
        <w:rPr>
          <w:rFonts w:eastAsiaTheme="minorEastAsia"/>
          <w:b/>
          <w:bCs/>
        </w:rPr>
        <w:t xml:space="preserve">: Remove test points with ‘N/A’ in </w:t>
      </w:r>
      <w:r w:rsidRPr="006E0123">
        <w:rPr>
          <w:b/>
          <w:bCs/>
        </w:rPr>
        <w:t xml:space="preserve">Table </w:t>
      </w:r>
      <w:r w:rsidRPr="006E0123">
        <w:rPr>
          <w:b/>
          <w:bCs/>
          <w:noProof/>
        </w:rPr>
        <w:t>2</w:t>
      </w:r>
      <w:r w:rsidRPr="006E0123">
        <w:rPr>
          <w:rFonts w:eastAsiaTheme="minorEastAsia"/>
          <w:b/>
          <w:bCs/>
        </w:rPr>
        <w:t xml:space="preserve"> and </w:t>
      </w:r>
      <w:r w:rsidRPr="006E0123">
        <w:rPr>
          <w:b/>
          <w:bCs/>
        </w:rPr>
        <w:t xml:space="preserve">Table </w:t>
      </w:r>
      <w:r w:rsidRPr="006E0123">
        <w:rPr>
          <w:b/>
          <w:bCs/>
          <w:noProof/>
        </w:rPr>
        <w:t>3</w:t>
      </w:r>
      <w:r w:rsidRPr="006E0123">
        <w:rPr>
          <w:rFonts w:eastAsiaTheme="minorEastAsia"/>
          <w:b/>
          <w:bCs/>
        </w:rPr>
        <w:t xml:space="preserve"> from EVM for FR2a, PUSCH, PC3.</w:t>
      </w:r>
      <w:r w:rsidRPr="006E0123">
        <w:rPr>
          <w:rFonts w:eastAsiaTheme="minorEastAsia"/>
          <w:b/>
          <w:bCs/>
          <w:lang w:val="en-GB"/>
        </w:rPr>
        <w:fldChar w:fldCharType="end"/>
      </w:r>
    </w:p>
    <w:p w14:paraId="7DD47846" w14:textId="600A0982" w:rsidR="007A0400" w:rsidRPr="006E0123" w:rsidRDefault="006E0123" w:rsidP="001C0EF5">
      <w:pPr>
        <w:spacing w:before="120" w:after="120"/>
        <w:rPr>
          <w:rFonts w:eastAsiaTheme="minorEastAsia"/>
          <w:b/>
          <w:bCs/>
          <w:lang w:val="en-GB"/>
        </w:rPr>
      </w:pPr>
      <w:r w:rsidRPr="006E0123">
        <w:rPr>
          <w:rFonts w:eastAsiaTheme="minorEastAsia"/>
          <w:b/>
          <w:bCs/>
          <w:lang w:val="en-GB"/>
        </w:rPr>
        <w:fldChar w:fldCharType="begin"/>
      </w:r>
      <w:r w:rsidRPr="006E0123">
        <w:rPr>
          <w:rFonts w:eastAsiaTheme="minorEastAsia"/>
          <w:b/>
          <w:bCs/>
          <w:lang w:val="en-GB"/>
        </w:rPr>
        <w:instrText xml:space="preserve"> REF _Ref78563742  \* MERGEFORMAT </w:instrText>
      </w:r>
      <w:r w:rsidRPr="006E0123">
        <w:rPr>
          <w:rFonts w:eastAsiaTheme="minorEastAsia"/>
          <w:b/>
          <w:bCs/>
          <w:lang w:val="en-GB"/>
        </w:rPr>
        <w:fldChar w:fldCharType="separate"/>
      </w:r>
      <w:r w:rsidRPr="006E0123">
        <w:rPr>
          <w:b/>
          <w:bCs/>
        </w:rPr>
        <w:t xml:space="preserve">Proposal </w:t>
      </w:r>
      <w:r w:rsidRPr="006E0123">
        <w:rPr>
          <w:b/>
          <w:bCs/>
          <w:noProof/>
        </w:rPr>
        <w:t>3</w:t>
      </w:r>
      <w:r w:rsidRPr="006E0123">
        <w:rPr>
          <w:b/>
          <w:bCs/>
        </w:rPr>
        <w:t xml:space="preserve"> </w:t>
      </w:r>
      <w:r w:rsidRPr="006E0123">
        <w:rPr>
          <w:rFonts w:eastAsiaTheme="minorEastAsia"/>
          <w:b/>
          <w:bCs/>
        </w:rPr>
        <w:t xml:space="preserve">: Adopt the values in </w:t>
      </w:r>
      <w:r w:rsidRPr="006E0123">
        <w:rPr>
          <w:b/>
          <w:bCs/>
        </w:rPr>
        <w:t xml:space="preserve">Table </w:t>
      </w:r>
      <w:r w:rsidRPr="006E0123">
        <w:rPr>
          <w:b/>
          <w:bCs/>
          <w:noProof/>
        </w:rPr>
        <w:t>4</w:t>
      </w:r>
      <w:r w:rsidRPr="006E0123">
        <w:rPr>
          <w:rFonts w:eastAsiaTheme="minorEastAsia"/>
          <w:b/>
          <w:bCs/>
        </w:rPr>
        <w:t xml:space="preserve"> and </w:t>
      </w:r>
      <w:r w:rsidRPr="006E0123">
        <w:rPr>
          <w:b/>
          <w:bCs/>
        </w:rPr>
        <w:t xml:space="preserve">Table </w:t>
      </w:r>
      <w:r w:rsidRPr="006E0123">
        <w:rPr>
          <w:b/>
          <w:bCs/>
          <w:noProof/>
        </w:rPr>
        <w:t>5</w:t>
      </w:r>
      <w:r w:rsidRPr="006E0123">
        <w:rPr>
          <w:rFonts w:eastAsiaTheme="minorEastAsia"/>
          <w:b/>
          <w:bCs/>
        </w:rPr>
        <w:t xml:space="preserve"> to TT of EVM for FR2a, PUSCH, PC3.</w:t>
      </w:r>
      <w:r w:rsidRPr="006E0123">
        <w:rPr>
          <w:rFonts w:eastAsiaTheme="minorEastAsia"/>
          <w:b/>
          <w:bCs/>
          <w:lang w:val="en-GB"/>
        </w:rPr>
        <w:fldChar w:fldCharType="end"/>
      </w:r>
    </w:p>
    <w:p w14:paraId="7288CECB" w14:textId="6B495C24" w:rsidR="00DB1D1C" w:rsidRPr="002466E0" w:rsidRDefault="00DB1D1C" w:rsidP="001C0EF5">
      <w:pPr>
        <w:spacing w:before="120" w:after="120"/>
        <w:rPr>
          <w:rFonts w:eastAsiaTheme="minorEastAsia"/>
          <w:lang w:val="en-GB"/>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BA56B11" w14:textId="65F2A404" w:rsidR="007D09D7" w:rsidRDefault="007D09D7" w:rsidP="00764D64">
      <w:pPr>
        <w:spacing w:before="120" w:after="120"/>
        <w:rPr>
          <w:rFonts w:eastAsiaTheme="minorEastAsia"/>
        </w:rPr>
      </w:pPr>
      <w:r>
        <w:rPr>
          <w:rFonts w:eastAsiaTheme="minorEastAsia" w:hint="eastAsia"/>
        </w:rPr>
        <w:t>[</w:t>
      </w:r>
      <w:r>
        <w:rPr>
          <w:rFonts w:eastAsiaTheme="minorEastAsia"/>
        </w:rPr>
        <w:t xml:space="preserve">1] </w:t>
      </w:r>
      <w:r w:rsidR="00452323" w:rsidRPr="00452323">
        <w:rPr>
          <w:rFonts w:eastAsiaTheme="minorEastAsia"/>
        </w:rPr>
        <w:t>R5-213817</w:t>
      </w:r>
      <w:r>
        <w:rPr>
          <w:rFonts w:eastAsiaTheme="minorEastAsia"/>
        </w:rPr>
        <w:t>, “</w:t>
      </w:r>
      <w:r w:rsidR="00452323" w:rsidRPr="00452323">
        <w:rPr>
          <w:rFonts w:eastAsiaTheme="minorEastAsia"/>
        </w:rPr>
        <w:t>On FR2 EVM measurement uncertainties and test tolerances</w:t>
      </w:r>
      <w:r>
        <w:rPr>
          <w:rFonts w:eastAsiaTheme="minorEastAsia"/>
        </w:rPr>
        <w:t>”, Keysight Technologies, RAN5#91e</w:t>
      </w:r>
    </w:p>
    <w:p w14:paraId="6AA46517" w14:textId="77777777" w:rsidR="00880627" w:rsidRDefault="00991DC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5E7AF1" w:rsidRDefault="005E7AF1" w:rsidP="00752C85">
      <w:pPr>
        <w:spacing w:before="120" w:after="120"/>
      </w:pPr>
      <w:r>
        <w:separator/>
      </w:r>
    </w:p>
    <w:p w14:paraId="3ABC5D0E" w14:textId="77777777" w:rsidR="005E7AF1" w:rsidRDefault="005E7AF1" w:rsidP="00752C85">
      <w:pPr>
        <w:spacing w:before="120" w:after="120"/>
      </w:pPr>
    </w:p>
  </w:endnote>
  <w:endnote w:type="continuationSeparator" w:id="0">
    <w:p w14:paraId="362166EA" w14:textId="77777777" w:rsidR="005E7AF1" w:rsidRDefault="005E7AF1" w:rsidP="00752C85">
      <w:pPr>
        <w:spacing w:before="120" w:after="120"/>
      </w:pPr>
      <w:r>
        <w:continuationSeparator/>
      </w:r>
    </w:p>
    <w:p w14:paraId="3A75DFD2" w14:textId="77777777" w:rsidR="005E7AF1" w:rsidRDefault="005E7AF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5E7AF1" w:rsidRDefault="005E7AF1">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5E7AF1" w:rsidRDefault="005E7AF1" w:rsidP="00752C85">
      <w:pPr>
        <w:spacing w:before="120" w:after="120"/>
      </w:pPr>
      <w:r>
        <w:separator/>
      </w:r>
    </w:p>
    <w:p w14:paraId="4606FDC5" w14:textId="77777777" w:rsidR="005E7AF1" w:rsidRDefault="005E7AF1" w:rsidP="00752C85">
      <w:pPr>
        <w:spacing w:before="120" w:after="120"/>
      </w:pPr>
    </w:p>
  </w:footnote>
  <w:footnote w:type="continuationSeparator" w:id="0">
    <w:p w14:paraId="2BDD8413" w14:textId="77777777" w:rsidR="005E7AF1" w:rsidRDefault="005E7AF1" w:rsidP="00752C85">
      <w:pPr>
        <w:spacing w:before="120" w:after="120"/>
      </w:pPr>
      <w:r>
        <w:continuationSeparator/>
      </w:r>
    </w:p>
    <w:p w14:paraId="6C2094E8" w14:textId="77777777" w:rsidR="005E7AF1" w:rsidRDefault="005E7AF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5E7AF1" w:rsidRDefault="005E7AF1"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9"/>
  </w:num>
  <w:num w:numId="6">
    <w:abstractNumId w:val="4"/>
  </w:num>
  <w:num w:numId="7">
    <w:abstractNumId w:val="12"/>
  </w:num>
  <w:num w:numId="8">
    <w:abstractNumId w:val="18"/>
  </w:num>
  <w:num w:numId="9">
    <w:abstractNumId w:val="28"/>
  </w:num>
  <w:num w:numId="10">
    <w:abstractNumId w:val="20"/>
  </w:num>
  <w:num w:numId="11">
    <w:abstractNumId w:val="21"/>
  </w:num>
  <w:num w:numId="12">
    <w:abstractNumId w:val="7"/>
  </w:num>
  <w:num w:numId="13">
    <w:abstractNumId w:val="23"/>
  </w:num>
  <w:num w:numId="14">
    <w:abstractNumId w:val="5"/>
  </w:num>
  <w:num w:numId="15">
    <w:abstractNumId w:val="13"/>
  </w:num>
  <w:num w:numId="16">
    <w:abstractNumId w:val="14"/>
  </w:num>
  <w:num w:numId="17">
    <w:abstractNumId w:val="22"/>
  </w:num>
  <w:num w:numId="18">
    <w:abstractNumId w:val="25"/>
  </w:num>
  <w:num w:numId="19">
    <w:abstractNumId w:val="3"/>
  </w:num>
  <w:num w:numId="20">
    <w:abstractNumId w:val="10"/>
  </w:num>
  <w:num w:numId="21">
    <w:abstractNumId w:val="11"/>
  </w:num>
  <w:num w:numId="22">
    <w:abstractNumId w:val="15"/>
  </w:num>
  <w:num w:numId="23">
    <w:abstractNumId w:val="24"/>
  </w:num>
  <w:num w:numId="24">
    <w:abstractNumId w:val="19"/>
  </w:num>
  <w:num w:numId="25">
    <w:abstractNumId w:val="27"/>
  </w:num>
  <w:num w:numId="26">
    <w:abstractNumId w:val="2"/>
  </w:num>
  <w:num w:numId="27">
    <w:abstractNumId w:val="6"/>
  </w:num>
  <w:num w:numId="28">
    <w:abstractNumId w:val="8"/>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13690</TotalTime>
  <Pages>2</Pages>
  <Words>547</Words>
  <Characters>3123</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63</cp:revision>
  <cp:lastPrinted>2007-04-23T23:59:00Z</cp:lastPrinted>
  <dcterms:created xsi:type="dcterms:W3CDTF">2021-01-20T00:58:00Z</dcterms:created>
  <dcterms:modified xsi:type="dcterms:W3CDTF">2021-08-06T09:50:00Z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